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B9" w:rsidRDefault="00CF04B9" w:rsidP="00CF04B9">
      <w:pPr>
        <w:autoSpaceDE w:val="0"/>
        <w:autoSpaceDN w:val="0"/>
        <w:adjustRightInd w:val="0"/>
        <w:spacing w:after="0" w:line="240" w:lineRule="auto"/>
        <w:rPr>
          <w:rFonts w:ascii="NewtonC-Bold" w:hAnsi="NewtonC-Bold" w:cs="NewtonC-Bold"/>
          <w:b/>
          <w:bCs/>
          <w:sz w:val="28"/>
          <w:szCs w:val="28"/>
        </w:rPr>
      </w:pPr>
      <w:r>
        <w:rPr>
          <w:rFonts w:ascii="NewtonC-Bold" w:hAnsi="NewtonC-Bold" w:cs="NewtonC-Bold"/>
          <w:b/>
          <w:bCs/>
          <w:sz w:val="28"/>
          <w:szCs w:val="28"/>
        </w:rPr>
        <w:t>НЕЙРОРЕАБИЛИТАЦИЯ ПАЦИЕНТОВ</w:t>
      </w:r>
    </w:p>
    <w:p w:rsidR="00CF04B9" w:rsidRPr="00573EE4" w:rsidRDefault="00CF04B9" w:rsidP="00CF04B9">
      <w:pPr>
        <w:autoSpaceDE w:val="0"/>
        <w:autoSpaceDN w:val="0"/>
        <w:adjustRightInd w:val="0"/>
        <w:spacing w:after="0" w:line="240" w:lineRule="auto"/>
        <w:rPr>
          <w:rFonts w:cs="NewtonC-Bold"/>
          <w:b/>
          <w:bCs/>
          <w:sz w:val="28"/>
          <w:szCs w:val="28"/>
        </w:rPr>
      </w:pPr>
      <w:r>
        <w:rPr>
          <w:rFonts w:ascii="NewtonC-Bold" w:hAnsi="NewtonC-Bold" w:cs="NewtonC-Bold"/>
          <w:b/>
          <w:bCs/>
          <w:sz w:val="28"/>
          <w:szCs w:val="28"/>
        </w:rPr>
        <w:t>С ДЕТСКИМ ЦЕРЕБРАЛЬНЫМ ПАРАЛИЧОМ</w:t>
      </w:r>
    </w:p>
    <w:p w:rsidR="00CF04B9" w:rsidRPr="00CF04B9" w:rsidRDefault="00CF04B9" w:rsidP="00CF04B9">
      <w:pPr>
        <w:autoSpaceDE w:val="0"/>
        <w:autoSpaceDN w:val="0"/>
        <w:adjustRightInd w:val="0"/>
        <w:spacing w:after="0" w:line="240" w:lineRule="auto"/>
        <w:rPr>
          <w:rFonts w:cs="NewtonC-Bold"/>
          <w:b/>
          <w:bCs/>
          <w:sz w:val="28"/>
          <w:szCs w:val="28"/>
        </w:rPr>
      </w:pPr>
      <w:r>
        <w:rPr>
          <w:rFonts w:ascii="NewtonC-Italic" w:hAnsi="NewtonC-Italic" w:cs="NewtonC-Italic"/>
          <w:i/>
          <w:iCs/>
          <w:sz w:val="18"/>
          <w:szCs w:val="18"/>
        </w:rPr>
        <w:t>ФИЗИОЛОГИЯ ЧЕЛОВЕКА, 2015, том 41, № 4, с. 123–131</w:t>
      </w:r>
    </w:p>
    <w:p w:rsidR="00CF04B9" w:rsidRDefault="00CF04B9" w:rsidP="00CF04B9">
      <w:pPr>
        <w:autoSpaceDE w:val="0"/>
        <w:autoSpaceDN w:val="0"/>
        <w:adjustRightInd w:val="0"/>
        <w:spacing w:after="0" w:line="240" w:lineRule="auto"/>
        <w:rPr>
          <w:rFonts w:ascii="NewtonC-Bold" w:hAnsi="NewtonC-Bold" w:cs="NewtonC-Bold"/>
          <w:b/>
          <w:bCs/>
          <w:sz w:val="24"/>
          <w:szCs w:val="24"/>
        </w:rPr>
      </w:pPr>
      <w:r>
        <w:rPr>
          <w:rFonts w:ascii="NewtonC-Bold" w:hAnsi="NewtonC-Bold" w:cs="NewtonC-Bold"/>
          <w:b/>
          <w:bCs/>
          <w:sz w:val="24"/>
          <w:szCs w:val="24"/>
        </w:rPr>
        <w:t>© 2015 г. И. А. Солопова</w:t>
      </w:r>
      <w:proofErr w:type="gramStart"/>
      <w:r>
        <w:rPr>
          <w:rFonts w:ascii="NewtonC-Bold" w:hAnsi="NewtonC-Bold" w:cs="NewtonC-Bold"/>
          <w:b/>
          <w:bCs/>
          <w:sz w:val="14"/>
          <w:szCs w:val="14"/>
        </w:rPr>
        <w:t>1</w:t>
      </w:r>
      <w:proofErr w:type="gramEnd"/>
      <w:r>
        <w:rPr>
          <w:rFonts w:ascii="NewtonC-Bold" w:hAnsi="NewtonC-Bold" w:cs="NewtonC-Bold"/>
          <w:b/>
          <w:bCs/>
          <w:sz w:val="14"/>
          <w:szCs w:val="14"/>
        </w:rPr>
        <w:t>, 4</w:t>
      </w:r>
      <w:r>
        <w:rPr>
          <w:rFonts w:ascii="NewtonC-Bold" w:hAnsi="NewtonC-Bold" w:cs="NewtonC-Bold"/>
          <w:b/>
          <w:bCs/>
          <w:sz w:val="24"/>
          <w:szCs w:val="24"/>
        </w:rPr>
        <w:t>, Т. Р. Мошонкина</w:t>
      </w:r>
      <w:r>
        <w:rPr>
          <w:rFonts w:ascii="NewtonC-Bold" w:hAnsi="NewtonC-Bold" w:cs="NewtonC-Bold"/>
          <w:b/>
          <w:bCs/>
          <w:sz w:val="14"/>
          <w:szCs w:val="14"/>
        </w:rPr>
        <w:t>2, 4</w:t>
      </w:r>
      <w:r>
        <w:rPr>
          <w:rFonts w:ascii="NewtonC-Bold" w:hAnsi="NewtonC-Bold" w:cs="NewtonC-Bold"/>
          <w:b/>
          <w:bCs/>
          <w:sz w:val="24"/>
          <w:szCs w:val="24"/>
        </w:rPr>
        <w:t>, В. В. Умнов</w:t>
      </w:r>
      <w:r>
        <w:rPr>
          <w:rFonts w:ascii="NewtonC-Bold" w:hAnsi="NewtonC-Bold" w:cs="NewtonC-Bold"/>
          <w:b/>
          <w:bCs/>
          <w:sz w:val="14"/>
          <w:szCs w:val="14"/>
        </w:rPr>
        <w:t>3</w:t>
      </w:r>
      <w:r>
        <w:rPr>
          <w:rFonts w:ascii="NewtonC-Bold" w:hAnsi="NewtonC-Bold" w:cs="NewtonC-Bold"/>
          <w:b/>
          <w:bCs/>
          <w:sz w:val="24"/>
          <w:szCs w:val="24"/>
        </w:rPr>
        <w:t>,</w:t>
      </w:r>
    </w:p>
    <w:p w:rsidR="00CF04B9" w:rsidRDefault="00CF04B9" w:rsidP="00CF04B9">
      <w:pPr>
        <w:autoSpaceDE w:val="0"/>
        <w:autoSpaceDN w:val="0"/>
        <w:adjustRightInd w:val="0"/>
        <w:spacing w:after="0" w:line="240" w:lineRule="auto"/>
        <w:rPr>
          <w:rFonts w:ascii="NewtonC-Bold" w:hAnsi="NewtonC-Bold" w:cs="NewtonC-Bold"/>
          <w:b/>
          <w:bCs/>
          <w:sz w:val="14"/>
          <w:szCs w:val="14"/>
        </w:rPr>
      </w:pPr>
      <w:r>
        <w:rPr>
          <w:rFonts w:ascii="NewtonC-Bold" w:hAnsi="NewtonC-Bold" w:cs="NewtonC-Bold"/>
          <w:b/>
          <w:bCs/>
          <w:sz w:val="24"/>
          <w:szCs w:val="24"/>
        </w:rPr>
        <w:t>С. В. Виссарионов</w:t>
      </w:r>
      <w:r>
        <w:rPr>
          <w:rFonts w:ascii="NewtonC-Bold" w:hAnsi="NewtonC-Bold" w:cs="NewtonC-Bold"/>
          <w:b/>
          <w:bCs/>
          <w:sz w:val="14"/>
          <w:szCs w:val="14"/>
        </w:rPr>
        <w:t>3</w:t>
      </w:r>
      <w:r>
        <w:rPr>
          <w:rFonts w:ascii="NewtonC-Bold" w:hAnsi="NewtonC-Bold" w:cs="NewtonC-Bold"/>
          <w:b/>
          <w:bCs/>
          <w:sz w:val="24"/>
          <w:szCs w:val="24"/>
        </w:rPr>
        <w:t>, А. Г. Баиндурашвили</w:t>
      </w:r>
      <w:r>
        <w:rPr>
          <w:rFonts w:ascii="NewtonC-Bold" w:hAnsi="NewtonC-Bold" w:cs="NewtonC-Bold"/>
          <w:b/>
          <w:bCs/>
          <w:sz w:val="14"/>
          <w:szCs w:val="14"/>
        </w:rPr>
        <w:t>3</w:t>
      </w:r>
      <w:r>
        <w:rPr>
          <w:rFonts w:ascii="NewtonC-Bold" w:hAnsi="NewtonC-Bold" w:cs="NewtonC-Bold"/>
          <w:b/>
          <w:bCs/>
          <w:sz w:val="24"/>
          <w:szCs w:val="24"/>
        </w:rPr>
        <w:t>, Ю. П. Герасименко</w:t>
      </w:r>
      <w:proofErr w:type="gramStart"/>
      <w:r>
        <w:rPr>
          <w:rFonts w:ascii="NewtonC-Bold" w:hAnsi="NewtonC-Bold" w:cs="NewtonC-Bold"/>
          <w:b/>
          <w:bCs/>
          <w:sz w:val="14"/>
          <w:szCs w:val="14"/>
        </w:rPr>
        <w:t>2</w:t>
      </w:r>
      <w:proofErr w:type="gramEnd"/>
      <w:r>
        <w:rPr>
          <w:rFonts w:ascii="NewtonC-Bold" w:hAnsi="NewtonC-Bold" w:cs="NewtonC-Bold"/>
          <w:b/>
          <w:bCs/>
          <w:sz w:val="14"/>
          <w:szCs w:val="14"/>
        </w:rPr>
        <w:t>, 4</w:t>
      </w:r>
    </w:p>
    <w:p w:rsidR="00CF04B9" w:rsidRDefault="00CF04B9" w:rsidP="00CF04B9">
      <w:pPr>
        <w:autoSpaceDE w:val="0"/>
        <w:autoSpaceDN w:val="0"/>
        <w:adjustRightInd w:val="0"/>
        <w:spacing w:after="0" w:line="240" w:lineRule="auto"/>
        <w:rPr>
          <w:rFonts w:ascii="NewtonC-Italic" w:hAnsi="NewtonC-Italic" w:cs="NewtonC-Italic"/>
          <w:i/>
          <w:iCs/>
          <w:sz w:val="20"/>
          <w:szCs w:val="20"/>
        </w:rPr>
      </w:pPr>
      <w:r>
        <w:rPr>
          <w:rFonts w:ascii="NewtonC-Italic" w:hAnsi="NewtonC-Italic" w:cs="NewtonC-Italic"/>
          <w:i/>
          <w:iCs/>
          <w:sz w:val="14"/>
          <w:szCs w:val="14"/>
        </w:rPr>
        <w:t>1</w:t>
      </w:r>
      <w:r>
        <w:rPr>
          <w:rFonts w:ascii="NewtonC-Italic" w:hAnsi="NewtonC-Italic" w:cs="NewtonC-Italic"/>
          <w:i/>
          <w:iCs/>
          <w:sz w:val="20"/>
          <w:szCs w:val="20"/>
        </w:rPr>
        <w:t xml:space="preserve">ФГБУН Институт проблем передачи информации им. А.А. </w:t>
      </w:r>
      <w:proofErr w:type="spellStart"/>
      <w:r>
        <w:rPr>
          <w:rFonts w:ascii="NewtonC-Italic" w:hAnsi="NewtonC-Italic" w:cs="NewtonC-Italic"/>
          <w:i/>
          <w:iCs/>
          <w:sz w:val="20"/>
          <w:szCs w:val="20"/>
        </w:rPr>
        <w:t>Харкевича</w:t>
      </w:r>
      <w:proofErr w:type="spellEnd"/>
      <w:r>
        <w:rPr>
          <w:rFonts w:ascii="NewtonC-Italic" w:hAnsi="NewtonC-Italic" w:cs="NewtonC-Italic"/>
          <w:i/>
          <w:iCs/>
          <w:sz w:val="20"/>
          <w:szCs w:val="20"/>
        </w:rPr>
        <w:t xml:space="preserve"> РАН, Москва</w:t>
      </w:r>
    </w:p>
    <w:p w:rsidR="00CF04B9" w:rsidRDefault="00CF04B9" w:rsidP="00CF04B9">
      <w:pPr>
        <w:autoSpaceDE w:val="0"/>
        <w:autoSpaceDN w:val="0"/>
        <w:adjustRightInd w:val="0"/>
        <w:spacing w:after="0" w:line="240" w:lineRule="auto"/>
        <w:rPr>
          <w:rFonts w:ascii="NewtonC-Italic" w:hAnsi="NewtonC-Italic" w:cs="NewtonC-Italic"/>
          <w:i/>
          <w:iCs/>
          <w:sz w:val="20"/>
          <w:szCs w:val="20"/>
        </w:rPr>
      </w:pPr>
      <w:r>
        <w:rPr>
          <w:rFonts w:ascii="NewtonC-Italic" w:hAnsi="NewtonC-Italic" w:cs="NewtonC-Italic"/>
          <w:i/>
          <w:iCs/>
          <w:sz w:val="14"/>
          <w:szCs w:val="14"/>
        </w:rPr>
        <w:t>2</w:t>
      </w:r>
      <w:r>
        <w:rPr>
          <w:rFonts w:ascii="NewtonC-Italic" w:hAnsi="NewtonC-Italic" w:cs="NewtonC-Italic"/>
          <w:i/>
          <w:iCs/>
          <w:sz w:val="20"/>
          <w:szCs w:val="20"/>
        </w:rPr>
        <w:t>ФГБУН Институт физиологии им. И.П. Павлова РАН, Санкт/Петербург</w:t>
      </w:r>
    </w:p>
    <w:p w:rsidR="00CF04B9" w:rsidRDefault="00CF04B9" w:rsidP="00CF04B9">
      <w:pPr>
        <w:autoSpaceDE w:val="0"/>
        <w:autoSpaceDN w:val="0"/>
        <w:adjustRightInd w:val="0"/>
        <w:spacing w:after="0" w:line="240" w:lineRule="auto"/>
        <w:rPr>
          <w:rFonts w:ascii="NewtonC-Italic" w:hAnsi="NewtonC-Italic" w:cs="NewtonC-Italic"/>
          <w:i/>
          <w:iCs/>
          <w:sz w:val="20"/>
          <w:szCs w:val="20"/>
        </w:rPr>
      </w:pPr>
      <w:r>
        <w:rPr>
          <w:rFonts w:ascii="NewtonC-Italic" w:hAnsi="NewtonC-Italic" w:cs="NewtonC-Italic"/>
          <w:i/>
          <w:iCs/>
          <w:sz w:val="14"/>
          <w:szCs w:val="14"/>
        </w:rPr>
        <w:t>3</w:t>
      </w:r>
      <w:r>
        <w:rPr>
          <w:rFonts w:ascii="NewtonC-Italic" w:hAnsi="NewtonC-Italic" w:cs="NewtonC-Italic"/>
          <w:i/>
          <w:iCs/>
          <w:sz w:val="20"/>
          <w:szCs w:val="20"/>
        </w:rPr>
        <w:t>ФГБУ Научно/исследовательский детский ортопедический институт</w:t>
      </w:r>
    </w:p>
    <w:p w:rsidR="00CF04B9" w:rsidRDefault="00CF04B9" w:rsidP="00CF04B9">
      <w:pPr>
        <w:autoSpaceDE w:val="0"/>
        <w:autoSpaceDN w:val="0"/>
        <w:adjustRightInd w:val="0"/>
        <w:spacing w:after="0" w:line="240" w:lineRule="auto"/>
        <w:rPr>
          <w:rFonts w:ascii="NewtonC-Italic" w:hAnsi="NewtonC-Italic" w:cs="NewtonC-Italic"/>
          <w:i/>
          <w:iCs/>
          <w:sz w:val="20"/>
          <w:szCs w:val="20"/>
        </w:rPr>
      </w:pPr>
      <w:r>
        <w:rPr>
          <w:rFonts w:ascii="NewtonC-Italic" w:hAnsi="NewtonC-Italic" w:cs="NewtonC-Italic"/>
          <w:i/>
          <w:iCs/>
          <w:sz w:val="20"/>
          <w:szCs w:val="20"/>
        </w:rPr>
        <w:t xml:space="preserve">им. Г.И. </w:t>
      </w:r>
      <w:proofErr w:type="spellStart"/>
      <w:r>
        <w:rPr>
          <w:rFonts w:ascii="NewtonC-Italic" w:hAnsi="NewtonC-Italic" w:cs="NewtonC-Italic"/>
          <w:i/>
          <w:iCs/>
          <w:sz w:val="20"/>
          <w:szCs w:val="20"/>
        </w:rPr>
        <w:t>Турнера</w:t>
      </w:r>
      <w:proofErr w:type="spellEnd"/>
      <w:r>
        <w:rPr>
          <w:rFonts w:ascii="NewtonC-Italic" w:hAnsi="NewtonC-Italic" w:cs="NewtonC-Italic"/>
          <w:i/>
          <w:iCs/>
          <w:sz w:val="20"/>
          <w:szCs w:val="20"/>
        </w:rPr>
        <w:t xml:space="preserve"> МЗ РФ, Санкт/Петербург</w:t>
      </w:r>
    </w:p>
    <w:p w:rsidR="00CF04B9" w:rsidRDefault="00CF04B9" w:rsidP="00573EE4">
      <w:pPr>
        <w:autoSpaceDE w:val="0"/>
        <w:autoSpaceDN w:val="0"/>
        <w:adjustRightInd w:val="0"/>
        <w:spacing w:after="0" w:line="240" w:lineRule="auto"/>
        <w:rPr>
          <w:rFonts w:ascii="NewtonC-Italic" w:hAnsi="NewtonC-Italic" w:cs="NewtonC-Italic"/>
          <w:i/>
          <w:iCs/>
          <w:sz w:val="20"/>
          <w:szCs w:val="20"/>
        </w:rPr>
      </w:pPr>
      <w:r>
        <w:rPr>
          <w:rFonts w:ascii="NewtonC-Italic" w:hAnsi="NewtonC-Italic" w:cs="NewtonC-Italic"/>
          <w:i/>
          <w:iCs/>
          <w:sz w:val="14"/>
          <w:szCs w:val="14"/>
        </w:rPr>
        <w:t>4</w:t>
      </w:r>
      <w:r>
        <w:rPr>
          <w:rFonts w:ascii="NewtonC-Italic" w:hAnsi="NewtonC-Italic" w:cs="NewtonC-Italic"/>
          <w:i/>
          <w:iCs/>
          <w:sz w:val="20"/>
          <w:szCs w:val="20"/>
        </w:rPr>
        <w:t>ООО “Косима”, Москва</w:t>
      </w:r>
    </w:p>
    <w:p w:rsidR="0024071D" w:rsidRDefault="0024071D" w:rsidP="00573EE4">
      <w:pPr>
        <w:autoSpaceDE w:val="0"/>
        <w:autoSpaceDN w:val="0"/>
        <w:adjustRightInd w:val="0"/>
        <w:spacing w:after="0" w:line="240" w:lineRule="auto"/>
        <w:rPr>
          <w:rFonts w:ascii="NewtonC-Italic" w:hAnsi="NewtonC-Italic" w:cs="NewtonC-Italic"/>
          <w:i/>
          <w:iCs/>
          <w:sz w:val="20"/>
          <w:szCs w:val="20"/>
        </w:rPr>
      </w:pPr>
    </w:p>
    <w:p w:rsidR="00573EE4" w:rsidRPr="0024071D" w:rsidRDefault="0024071D" w:rsidP="0024071D">
      <w:pPr>
        <w:spacing w:line="360" w:lineRule="auto"/>
        <w:rPr>
          <w:rFonts w:ascii="Times New Roman" w:hAnsi="Times New Roman"/>
          <w:b/>
          <w:sz w:val="24"/>
          <w:szCs w:val="24"/>
        </w:rPr>
      </w:pPr>
      <w:r>
        <w:rPr>
          <w:rFonts w:ascii="Times New Roman" w:hAnsi="Times New Roman"/>
          <w:b/>
          <w:sz w:val="24"/>
          <w:szCs w:val="24"/>
        </w:rPr>
        <w:t>А</w:t>
      </w:r>
      <w:r w:rsidRPr="003702C5">
        <w:rPr>
          <w:rFonts w:ascii="Times New Roman" w:hAnsi="Times New Roman"/>
          <w:b/>
          <w:sz w:val="24"/>
          <w:szCs w:val="24"/>
        </w:rPr>
        <w:t>ННОТАЦИЯ</w:t>
      </w:r>
    </w:p>
    <w:p w:rsidR="00CF04B9" w:rsidRDefault="00CF04B9" w:rsidP="00CF04B9">
      <w:pPr>
        <w:autoSpaceDE w:val="0"/>
        <w:autoSpaceDN w:val="0"/>
        <w:adjustRightInd w:val="0"/>
        <w:spacing w:after="0" w:line="240" w:lineRule="auto"/>
        <w:rPr>
          <w:rFonts w:ascii="NewtonC" w:hAnsi="NewtonC" w:cs="NewtonC"/>
        </w:rPr>
      </w:pPr>
      <w:r>
        <w:rPr>
          <w:rFonts w:ascii="NewtonC" w:hAnsi="NewtonC" w:cs="NewtonC"/>
        </w:rPr>
        <w:t>Анализ мышечного тонуса играет важную роль</w:t>
      </w:r>
      <w:r w:rsidRPr="00CF04B9">
        <w:rPr>
          <w:rFonts w:cs="NewtonC"/>
        </w:rPr>
        <w:t xml:space="preserve"> </w:t>
      </w:r>
      <w:r>
        <w:rPr>
          <w:rFonts w:ascii="NewtonC" w:hAnsi="NewtonC" w:cs="NewtonC"/>
        </w:rPr>
        <w:t>при диагностике формирующихся двигательных</w:t>
      </w:r>
      <w:r w:rsidRPr="00CF04B9">
        <w:rPr>
          <w:rFonts w:cs="NewtonC"/>
        </w:rPr>
        <w:t xml:space="preserve"> </w:t>
      </w:r>
      <w:r>
        <w:rPr>
          <w:rFonts w:ascii="NewtonC" w:hAnsi="NewtonC" w:cs="NewtonC"/>
        </w:rPr>
        <w:t>нарушений у ребенка первого года жизни. Такой</w:t>
      </w:r>
      <w:r w:rsidRPr="00CF04B9">
        <w:rPr>
          <w:rFonts w:cs="NewtonC"/>
        </w:rPr>
        <w:t xml:space="preserve"> </w:t>
      </w:r>
      <w:r>
        <w:rPr>
          <w:rFonts w:ascii="NewtonC" w:hAnsi="NewtonC" w:cs="NewtonC"/>
        </w:rPr>
        <w:t>анализ имеет ряд сложностей, связанных, в том</w:t>
      </w:r>
      <w:r w:rsidRPr="00CF04B9">
        <w:rPr>
          <w:rFonts w:cs="NewtonC"/>
        </w:rPr>
        <w:t xml:space="preserve"> </w:t>
      </w:r>
      <w:r>
        <w:rPr>
          <w:rFonts w:ascii="NewtonC" w:hAnsi="NewtonC" w:cs="NewtonC"/>
        </w:rPr>
        <w:t>числе, с субъективностью оценок. Нарушения</w:t>
      </w:r>
      <w:r w:rsidRPr="00CF04B9">
        <w:rPr>
          <w:rFonts w:cs="NewtonC"/>
        </w:rPr>
        <w:t xml:space="preserve"> </w:t>
      </w:r>
      <w:r>
        <w:rPr>
          <w:rFonts w:ascii="NewtonC" w:hAnsi="NewtonC" w:cs="NewtonC"/>
        </w:rPr>
        <w:t>могут проявляться в наличии физиологического</w:t>
      </w:r>
      <w:r w:rsidRPr="00CF04B9">
        <w:rPr>
          <w:rFonts w:ascii="NewtonC" w:hAnsi="NewtonC" w:cs="NewtonC"/>
        </w:rPr>
        <w:t xml:space="preserve"> </w:t>
      </w:r>
      <w:proofErr w:type="spellStart"/>
      <w:r>
        <w:rPr>
          <w:rFonts w:ascii="NewtonC" w:hAnsi="NewtonC" w:cs="NewtonC"/>
        </w:rPr>
        <w:t>гипертонуса</w:t>
      </w:r>
      <w:proofErr w:type="spellEnd"/>
      <w:r>
        <w:rPr>
          <w:rFonts w:ascii="NewtonC" w:hAnsi="NewtonC" w:cs="NewtonC"/>
        </w:rPr>
        <w:t xml:space="preserve"> в первом полугодии жизни, </w:t>
      </w:r>
      <w:proofErr w:type="spellStart"/>
      <w:proofErr w:type="gramStart"/>
      <w:r>
        <w:rPr>
          <w:rFonts w:ascii="NewtonC" w:hAnsi="NewtonC" w:cs="NewtonC"/>
        </w:rPr>
        <w:t>синдро</w:t>
      </w:r>
      <w:proofErr w:type="spellEnd"/>
      <w:r w:rsidRPr="00CF04B9">
        <w:rPr>
          <w:rFonts w:cs="NewtonC"/>
        </w:rPr>
        <w:t xml:space="preserve"> </w:t>
      </w:r>
      <w:proofErr w:type="spellStart"/>
      <w:r>
        <w:rPr>
          <w:rFonts w:ascii="NewtonC" w:hAnsi="NewtonC" w:cs="NewtonC"/>
        </w:rPr>
        <w:t>ма</w:t>
      </w:r>
      <w:proofErr w:type="spellEnd"/>
      <w:proofErr w:type="gramEnd"/>
      <w:r>
        <w:rPr>
          <w:rFonts w:ascii="NewtonC" w:hAnsi="NewtonC" w:cs="NewtonC"/>
        </w:rPr>
        <w:t xml:space="preserve"> </w:t>
      </w:r>
      <w:r w:rsidRPr="00CF04B9">
        <w:rPr>
          <w:rFonts w:cs="NewtonC"/>
        </w:rPr>
        <w:t xml:space="preserve"> </w:t>
      </w:r>
      <w:r>
        <w:rPr>
          <w:rFonts w:ascii="NewtonC" w:hAnsi="NewtonC" w:cs="NewtonC"/>
        </w:rPr>
        <w:t xml:space="preserve">“мышечной </w:t>
      </w:r>
      <w:proofErr w:type="spellStart"/>
      <w:r>
        <w:rPr>
          <w:rFonts w:ascii="NewtonC" w:hAnsi="NewtonC" w:cs="NewtonC"/>
        </w:rPr>
        <w:t>дистонии</w:t>
      </w:r>
      <w:proofErr w:type="spellEnd"/>
      <w:r>
        <w:rPr>
          <w:rFonts w:ascii="NewtonC" w:hAnsi="NewtonC" w:cs="NewtonC"/>
        </w:rPr>
        <w:t xml:space="preserve">”, отсроченной манифестации (так называемого “светлого </w:t>
      </w:r>
      <w:proofErr w:type="spellStart"/>
      <w:r>
        <w:rPr>
          <w:rFonts w:ascii="NewtonC" w:hAnsi="NewtonC" w:cs="NewtonC"/>
        </w:rPr>
        <w:t>проме</w:t>
      </w:r>
      <w:proofErr w:type="spellEnd"/>
      <w:r w:rsidRPr="00CF04B9">
        <w:rPr>
          <w:rFonts w:cs="NewtonC"/>
        </w:rPr>
        <w:t xml:space="preserve"> </w:t>
      </w:r>
      <w:r>
        <w:rPr>
          <w:rFonts w:ascii="NewtonC" w:hAnsi="NewtonC" w:cs="NewtonC"/>
        </w:rPr>
        <w:t xml:space="preserve">жутка”), </w:t>
      </w:r>
      <w:proofErr w:type="spellStart"/>
      <w:r>
        <w:rPr>
          <w:rFonts w:ascii="NewtonC" w:hAnsi="NewtonC" w:cs="NewtonC"/>
        </w:rPr>
        <w:t>симптомокомплекса</w:t>
      </w:r>
      <w:proofErr w:type="spellEnd"/>
      <w:r>
        <w:rPr>
          <w:rFonts w:ascii="NewtonC" w:hAnsi="NewtonC" w:cs="NewtonC"/>
        </w:rPr>
        <w:t xml:space="preserve"> “вялый ребенок”. Такой </w:t>
      </w:r>
      <w:proofErr w:type="spellStart"/>
      <w:r>
        <w:rPr>
          <w:rFonts w:ascii="NewtonC" w:hAnsi="NewtonC" w:cs="NewtonC"/>
        </w:rPr>
        <w:t>симптомокомплекс</w:t>
      </w:r>
      <w:proofErr w:type="spellEnd"/>
      <w:r>
        <w:rPr>
          <w:rFonts w:ascii="NewtonC" w:hAnsi="NewtonC" w:cs="NewtonC"/>
        </w:rPr>
        <w:t xml:space="preserve"> может</w:t>
      </w:r>
    </w:p>
    <w:p w:rsidR="00CF04B9" w:rsidRDefault="00CF04B9" w:rsidP="00CF04B9">
      <w:pPr>
        <w:autoSpaceDE w:val="0"/>
        <w:autoSpaceDN w:val="0"/>
        <w:adjustRightInd w:val="0"/>
        <w:spacing w:after="0" w:line="240" w:lineRule="auto"/>
        <w:rPr>
          <w:rFonts w:ascii="NewtonC" w:hAnsi="NewtonC" w:cs="NewtonC"/>
        </w:rPr>
      </w:pPr>
      <w:r>
        <w:rPr>
          <w:rFonts w:ascii="NewtonC" w:hAnsi="NewtonC" w:cs="NewtonC"/>
        </w:rPr>
        <w:t xml:space="preserve">трансформироваться к 2–6 месяцам в </w:t>
      </w:r>
      <w:proofErr w:type="spellStart"/>
      <w:r>
        <w:rPr>
          <w:rFonts w:ascii="NewtonC" w:hAnsi="NewtonC" w:cs="NewtonC"/>
        </w:rPr>
        <w:t>ригидно</w:t>
      </w:r>
      <w:proofErr w:type="spellEnd"/>
      <w:r w:rsidRPr="00CF04B9">
        <w:rPr>
          <w:rFonts w:ascii="NewtonC" w:hAnsi="NewtonC" w:cs="NewtonC"/>
        </w:rPr>
        <w:t xml:space="preserve"> </w:t>
      </w:r>
      <w:r>
        <w:rPr>
          <w:rFonts w:ascii="NewtonC" w:hAnsi="NewtonC" w:cs="NewtonC"/>
        </w:rPr>
        <w:t>спастические изменения или быть проявлением</w:t>
      </w:r>
      <w:r w:rsidRPr="00CF04B9">
        <w:rPr>
          <w:rFonts w:cs="NewtonC"/>
        </w:rPr>
        <w:t xml:space="preserve"> </w:t>
      </w:r>
      <w:r>
        <w:rPr>
          <w:rFonts w:ascii="NewtonC" w:hAnsi="NewtonC" w:cs="NewtonC"/>
        </w:rPr>
        <w:t>целого ряда заболеваний, таких как генетические</w:t>
      </w:r>
      <w:r w:rsidRPr="00CF04B9">
        <w:rPr>
          <w:rFonts w:cs="NewtonC"/>
        </w:rPr>
        <w:t xml:space="preserve"> </w:t>
      </w:r>
      <w:r>
        <w:rPr>
          <w:rFonts w:ascii="NewtonC" w:hAnsi="NewtonC" w:cs="NewtonC"/>
        </w:rPr>
        <w:t xml:space="preserve">синдромы, </w:t>
      </w:r>
      <w:proofErr w:type="spellStart"/>
      <w:r>
        <w:rPr>
          <w:rFonts w:ascii="NewtonC" w:hAnsi="NewtonC" w:cs="NewtonC"/>
        </w:rPr>
        <w:t>первично%мышечная</w:t>
      </w:r>
      <w:proofErr w:type="spellEnd"/>
      <w:r>
        <w:rPr>
          <w:rFonts w:ascii="NewtonC" w:hAnsi="NewtonC" w:cs="NewtonC"/>
        </w:rPr>
        <w:t xml:space="preserve"> патология, </w:t>
      </w:r>
      <w:proofErr w:type="spellStart"/>
      <w:r>
        <w:rPr>
          <w:rFonts w:ascii="NewtonC" w:hAnsi="NewtonC" w:cs="NewtonC"/>
        </w:rPr>
        <w:t>нейрометаболические</w:t>
      </w:r>
      <w:proofErr w:type="spellEnd"/>
      <w:r>
        <w:rPr>
          <w:rFonts w:ascii="NewtonC" w:hAnsi="NewtonC" w:cs="NewtonC"/>
        </w:rPr>
        <w:t xml:space="preserve"> нарушения.</w:t>
      </w:r>
    </w:p>
    <w:p w:rsidR="00CF04B9" w:rsidRDefault="00CF04B9" w:rsidP="00CF04B9">
      <w:pPr>
        <w:autoSpaceDE w:val="0"/>
        <w:autoSpaceDN w:val="0"/>
        <w:adjustRightInd w:val="0"/>
        <w:spacing w:after="0" w:line="240" w:lineRule="auto"/>
        <w:rPr>
          <w:rFonts w:ascii="NewtonC" w:hAnsi="NewtonC" w:cs="NewtonC"/>
        </w:rPr>
      </w:pPr>
      <w:r>
        <w:rPr>
          <w:rFonts w:ascii="NewtonC" w:hAnsi="NewtonC" w:cs="NewtonC"/>
        </w:rPr>
        <w:t>Патофизиологические механизмы двигательных нарушений разнообразны и трудны для понимания в связи со сложностью архитектоники</w:t>
      </w:r>
      <w:r w:rsidRPr="00CF04B9">
        <w:rPr>
          <w:rFonts w:cs="NewtonC"/>
        </w:rPr>
        <w:t xml:space="preserve"> </w:t>
      </w:r>
      <w:r>
        <w:rPr>
          <w:rFonts w:ascii="NewtonC" w:hAnsi="NewtonC" w:cs="NewtonC"/>
        </w:rPr>
        <w:t>движения, многообразием топики поражений,</w:t>
      </w:r>
      <w:r w:rsidRPr="00CF04B9">
        <w:rPr>
          <w:rFonts w:cs="NewtonC"/>
        </w:rPr>
        <w:t xml:space="preserve"> </w:t>
      </w:r>
      <w:r>
        <w:rPr>
          <w:rFonts w:ascii="NewtonC" w:hAnsi="NewtonC" w:cs="NewtonC"/>
        </w:rPr>
        <w:t xml:space="preserve">незрелостью </w:t>
      </w:r>
      <w:proofErr w:type="spellStart"/>
      <w:r>
        <w:rPr>
          <w:rFonts w:ascii="NewtonC" w:hAnsi="NewtonC" w:cs="NewtonC"/>
        </w:rPr>
        <w:t>миелинизации</w:t>
      </w:r>
      <w:proofErr w:type="spellEnd"/>
      <w:r>
        <w:rPr>
          <w:rFonts w:ascii="NewtonC" w:hAnsi="NewtonC" w:cs="NewtonC"/>
        </w:rPr>
        <w:t xml:space="preserve"> стволовых и подкорковых образований нервной системы и проявлением феномена </w:t>
      </w:r>
      <w:proofErr w:type="spellStart"/>
      <w:r>
        <w:rPr>
          <w:rFonts w:ascii="NewtonC" w:hAnsi="NewtonC" w:cs="NewtonC"/>
        </w:rPr>
        <w:t>диашиза</w:t>
      </w:r>
      <w:proofErr w:type="spellEnd"/>
      <w:r>
        <w:rPr>
          <w:rFonts w:ascii="NewtonC" w:hAnsi="NewtonC" w:cs="NewtonC"/>
        </w:rPr>
        <w:t xml:space="preserve"> [1]. Однако для своевременного назначения адекватного лечения необходимо раннее выявление двигательных</w:t>
      </w:r>
      <w:r w:rsidRPr="00CF04B9">
        <w:rPr>
          <w:rFonts w:cs="NewtonC"/>
        </w:rPr>
        <w:t xml:space="preserve"> </w:t>
      </w:r>
      <w:r>
        <w:rPr>
          <w:rFonts w:ascii="NewtonC" w:hAnsi="NewtonC" w:cs="NewtonC"/>
        </w:rPr>
        <w:t>нарушений. Таким образом, разработка объективных количественных методов диагностики на</w:t>
      </w:r>
      <w:r w:rsidRPr="00CF04B9">
        <w:rPr>
          <w:rFonts w:cs="NewtonC"/>
        </w:rPr>
        <w:t xml:space="preserve"> </w:t>
      </w:r>
      <w:r>
        <w:rPr>
          <w:rFonts w:ascii="NewtonC" w:hAnsi="NewtonC" w:cs="NewtonC"/>
        </w:rPr>
        <w:t>ранних стадиях заболевания до формирования</w:t>
      </w:r>
      <w:r w:rsidRPr="00CF04B9">
        <w:rPr>
          <w:rFonts w:cs="NewtonC"/>
        </w:rPr>
        <w:t xml:space="preserve"> </w:t>
      </w:r>
      <w:r>
        <w:rPr>
          <w:rFonts w:ascii="NewtonC" w:hAnsi="NewtonC" w:cs="NewtonC"/>
        </w:rPr>
        <w:t>патологических двигательных автоматизмов является актуальной задачей [1].</w:t>
      </w:r>
    </w:p>
    <w:p w:rsidR="00CF04B9" w:rsidRDefault="00CF04B9" w:rsidP="00CF04B9">
      <w:pPr>
        <w:autoSpaceDE w:val="0"/>
        <w:autoSpaceDN w:val="0"/>
        <w:adjustRightInd w:val="0"/>
        <w:spacing w:after="0" w:line="240" w:lineRule="auto"/>
        <w:rPr>
          <w:rFonts w:ascii="NewtonC" w:hAnsi="NewtonC" w:cs="NewtonC"/>
        </w:rPr>
      </w:pPr>
      <w:r>
        <w:rPr>
          <w:rFonts w:ascii="NewtonC" w:hAnsi="NewtonC" w:cs="NewtonC"/>
        </w:rPr>
        <w:t>Интерференционная (поверхностная) электромиография (ЭМГ) уже давно используется для</w:t>
      </w:r>
      <w:r w:rsidRPr="00CF04B9">
        <w:rPr>
          <w:rFonts w:cs="NewtonC"/>
        </w:rPr>
        <w:t xml:space="preserve"> </w:t>
      </w:r>
      <w:r>
        <w:rPr>
          <w:rFonts w:ascii="NewtonC" w:hAnsi="NewtonC" w:cs="NewtonC"/>
        </w:rPr>
        <w:t>анализа состояния двигательной системы. При</w:t>
      </w:r>
      <w:r w:rsidRPr="00C75D94">
        <w:rPr>
          <w:rFonts w:cs="NewtonC"/>
        </w:rPr>
        <w:t xml:space="preserve"> </w:t>
      </w:r>
      <w:r>
        <w:rPr>
          <w:rFonts w:ascii="NewtonC" w:hAnsi="NewtonC" w:cs="NewtonC"/>
        </w:rPr>
        <w:t>многоканальной регистрации она дает возможность комплексной оценки активности одновременно нескол</w:t>
      </w:r>
      <w:r w:rsidR="00C75D94">
        <w:rPr>
          <w:rFonts w:ascii="NewtonC" w:hAnsi="NewtonC" w:cs="NewtonC"/>
        </w:rPr>
        <w:t>ьких мышц (</w:t>
      </w:r>
      <w:proofErr w:type="spellStart"/>
      <w:r w:rsidR="00C75D94">
        <w:rPr>
          <w:rFonts w:ascii="NewtonC" w:hAnsi="NewtonC" w:cs="NewtonC"/>
        </w:rPr>
        <w:t>агонистов</w:t>
      </w:r>
      <w:proofErr w:type="spellEnd"/>
      <w:r w:rsidR="00C75D94">
        <w:rPr>
          <w:rFonts w:ascii="NewtonC" w:hAnsi="NewtonC" w:cs="NewtonC"/>
        </w:rPr>
        <w:t xml:space="preserve"> и антагони</w:t>
      </w:r>
      <w:r>
        <w:rPr>
          <w:rFonts w:ascii="NewtonC" w:hAnsi="NewtonC" w:cs="NewtonC"/>
        </w:rPr>
        <w:t>стов) в процессе</w:t>
      </w:r>
      <w:r w:rsidR="00C75D94">
        <w:rPr>
          <w:rFonts w:ascii="NewtonC" w:hAnsi="NewtonC" w:cs="NewtonC"/>
        </w:rPr>
        <w:t xml:space="preserve"> движения [2], а также пространственно</w:t>
      </w:r>
      <w:r w:rsidR="00C75D94" w:rsidRPr="00C75D94">
        <w:rPr>
          <w:rFonts w:cs="NewtonC"/>
        </w:rPr>
        <w:t xml:space="preserve"> </w:t>
      </w:r>
      <w:r>
        <w:rPr>
          <w:rFonts w:ascii="NewtonC" w:hAnsi="NewtonC" w:cs="NewtonC"/>
        </w:rPr>
        <w:t>временные характеристики мышечных</w:t>
      </w:r>
      <w:r w:rsidR="00C75D94" w:rsidRPr="00C75D94">
        <w:rPr>
          <w:rFonts w:cs="NewtonC"/>
        </w:rPr>
        <w:t xml:space="preserve"> </w:t>
      </w:r>
      <w:proofErr w:type="spellStart"/>
      <w:r>
        <w:rPr>
          <w:rFonts w:ascii="NewtonC" w:hAnsi="NewtonC" w:cs="NewtonC"/>
        </w:rPr>
        <w:t>синергий</w:t>
      </w:r>
      <w:proofErr w:type="spellEnd"/>
      <w:r>
        <w:rPr>
          <w:rFonts w:ascii="NewtonC" w:hAnsi="NewtonC" w:cs="NewtonC"/>
        </w:rPr>
        <w:t xml:space="preserve"> [3]</w:t>
      </w:r>
      <w:r w:rsidR="00C75D94">
        <w:rPr>
          <w:rFonts w:ascii="NewtonC" w:hAnsi="NewtonC" w:cs="NewtonC"/>
        </w:rPr>
        <w:t>. Основным преимуществом в срав</w:t>
      </w:r>
      <w:r>
        <w:rPr>
          <w:rFonts w:ascii="NewtonC" w:hAnsi="NewtonC" w:cs="NewtonC"/>
        </w:rPr>
        <w:t>нении с др</w:t>
      </w:r>
      <w:r w:rsidR="00C75D94">
        <w:rPr>
          <w:rFonts w:ascii="NewtonC" w:hAnsi="NewtonC" w:cs="NewtonC"/>
        </w:rPr>
        <w:t>угими методами ЭМГ (</w:t>
      </w:r>
      <w:proofErr w:type="spellStart"/>
      <w:r w:rsidR="00C75D94">
        <w:rPr>
          <w:rFonts w:ascii="NewtonC" w:hAnsi="NewtonC" w:cs="NewtonC"/>
        </w:rPr>
        <w:t>стимуляцион</w:t>
      </w:r>
      <w:r>
        <w:rPr>
          <w:rFonts w:ascii="NewtonC" w:hAnsi="NewtonC" w:cs="NewtonC"/>
        </w:rPr>
        <w:t>ной</w:t>
      </w:r>
      <w:proofErr w:type="spellEnd"/>
      <w:r>
        <w:rPr>
          <w:rFonts w:ascii="NewtonC" w:hAnsi="NewtonC" w:cs="NewtonC"/>
        </w:rPr>
        <w:t xml:space="preserve"> и игольчатой) является ее </w:t>
      </w:r>
      <w:proofErr w:type="spellStart"/>
      <w:r>
        <w:rPr>
          <w:rFonts w:ascii="NewtonC" w:hAnsi="NewtonC" w:cs="NewtonC"/>
        </w:rPr>
        <w:t>неинвазивность</w:t>
      </w:r>
      <w:proofErr w:type="spellEnd"/>
      <w:r>
        <w:rPr>
          <w:rFonts w:ascii="NewtonC" w:hAnsi="NewtonC" w:cs="NewtonC"/>
        </w:rPr>
        <w:t xml:space="preserve"> и</w:t>
      </w:r>
    </w:p>
    <w:p w:rsidR="00CF04B9" w:rsidRDefault="00CF04B9" w:rsidP="00CF04B9">
      <w:pPr>
        <w:autoSpaceDE w:val="0"/>
        <w:autoSpaceDN w:val="0"/>
        <w:adjustRightInd w:val="0"/>
        <w:spacing w:after="0" w:line="240" w:lineRule="auto"/>
        <w:rPr>
          <w:rFonts w:cs="NewtonC"/>
        </w:rPr>
      </w:pPr>
      <w:r>
        <w:rPr>
          <w:rFonts w:ascii="NewtonC" w:hAnsi="NewtonC" w:cs="NewtonC"/>
        </w:rPr>
        <w:t>безболезненн</w:t>
      </w:r>
      <w:r w:rsidR="00C75D94">
        <w:rPr>
          <w:rFonts w:ascii="NewtonC" w:hAnsi="NewtonC" w:cs="NewtonC"/>
        </w:rPr>
        <w:t>ость. Стандартные методики опре</w:t>
      </w:r>
      <w:r>
        <w:rPr>
          <w:rFonts w:ascii="NewtonC" w:hAnsi="NewtonC" w:cs="NewtonC"/>
        </w:rPr>
        <w:t>деления состояния двигательной системы, связанные с вып</w:t>
      </w:r>
      <w:r w:rsidR="00C75D94">
        <w:rPr>
          <w:rFonts w:ascii="NewtonC" w:hAnsi="NewtonC" w:cs="NewtonC"/>
        </w:rPr>
        <w:t>олнением произвольных и непроиз</w:t>
      </w:r>
      <w:r>
        <w:rPr>
          <w:rFonts w:ascii="NewtonC" w:hAnsi="NewtonC" w:cs="NewtonC"/>
        </w:rPr>
        <w:t>вольных движений или измерением скоростей</w:t>
      </w:r>
      <w:r w:rsidR="00C75D94" w:rsidRPr="00C75D94">
        <w:rPr>
          <w:rFonts w:cs="NewtonC"/>
        </w:rPr>
        <w:t xml:space="preserve"> </w:t>
      </w:r>
      <w:r>
        <w:rPr>
          <w:rFonts w:ascii="NewtonC" w:hAnsi="NewtonC" w:cs="NewtonC"/>
        </w:rPr>
        <w:t>проведения, являются неточными в применении</w:t>
      </w:r>
      <w:r w:rsidR="00C75D94" w:rsidRPr="00C75D94">
        <w:rPr>
          <w:rFonts w:cs="NewtonC"/>
        </w:rPr>
        <w:t>.</w:t>
      </w:r>
    </w:p>
    <w:p w:rsidR="00ED6E45" w:rsidRDefault="00ED6E45" w:rsidP="00CF04B9">
      <w:pPr>
        <w:autoSpaceDE w:val="0"/>
        <w:autoSpaceDN w:val="0"/>
        <w:adjustRightInd w:val="0"/>
        <w:spacing w:after="0" w:line="240" w:lineRule="auto"/>
        <w:rPr>
          <w:rFonts w:cs="NewtonC"/>
        </w:rPr>
      </w:pPr>
    </w:p>
    <w:tbl>
      <w:tblPr>
        <w:tblW w:w="6600" w:type="dxa"/>
        <w:tblCellSpacing w:w="0" w:type="dxa"/>
        <w:shd w:val="clear" w:color="auto" w:fill="F5F5F5"/>
        <w:tblCellMar>
          <w:top w:w="36" w:type="dxa"/>
          <w:left w:w="36" w:type="dxa"/>
          <w:bottom w:w="36" w:type="dxa"/>
          <w:right w:w="36" w:type="dxa"/>
        </w:tblCellMar>
        <w:tblLook w:val="04A0"/>
      </w:tblPr>
      <w:tblGrid>
        <w:gridCol w:w="6600"/>
      </w:tblGrid>
      <w:tr w:rsidR="00ED6E45" w:rsidTr="00ED6E45">
        <w:trPr>
          <w:tblCellSpacing w:w="0" w:type="dxa"/>
        </w:trPr>
        <w:tc>
          <w:tcPr>
            <w:tcW w:w="6408" w:type="dxa"/>
            <w:shd w:val="clear" w:color="auto" w:fill="F5F5F5"/>
            <w:vAlign w:val="center"/>
            <w:hideMark/>
          </w:tcPr>
          <w:p w:rsidR="00ED6E45" w:rsidRPr="00ED6E45" w:rsidRDefault="00ED6E45">
            <w:pPr>
              <w:jc w:val="center"/>
              <w:rPr>
                <w:rFonts w:ascii="Tahoma" w:hAnsi="Tahoma" w:cs="Tahoma"/>
                <w:color w:val="000000"/>
                <w:sz w:val="28"/>
                <w:szCs w:val="28"/>
              </w:rPr>
            </w:pPr>
            <w:r w:rsidRPr="00ED6E45">
              <w:rPr>
                <w:rStyle w:val="bigtext"/>
                <w:rFonts w:ascii="Tahoma" w:hAnsi="Tahoma" w:cs="Tahoma"/>
                <w:b/>
                <w:bCs/>
                <w:color w:val="000000"/>
                <w:sz w:val="28"/>
                <w:szCs w:val="28"/>
              </w:rPr>
              <w:t>ФУНКЦИОНАЛЬНАЯ И СПИНАЛЬНАЯ СТИМУЛЯЦИЯ В КОМПЛЕКСНОЙ РЕАБИЛИТАЦИИ ПАЦИЕНТОВ С ДЦП</w:t>
            </w:r>
          </w:p>
        </w:tc>
      </w:tr>
    </w:tbl>
    <w:p w:rsidR="00ED6E45" w:rsidRPr="00ED6E45" w:rsidRDefault="00ED6E45" w:rsidP="00ED6E45">
      <w:pPr>
        <w:autoSpaceDE w:val="0"/>
        <w:autoSpaceDN w:val="0"/>
        <w:adjustRightInd w:val="0"/>
        <w:spacing w:after="0" w:line="240" w:lineRule="auto"/>
        <w:rPr>
          <w:rFonts w:ascii="NewtonC" w:hAnsi="NewtonC" w:cs="NewtonC"/>
        </w:rPr>
      </w:pPr>
    </w:p>
    <w:tbl>
      <w:tblPr>
        <w:tblW w:w="6600" w:type="dxa"/>
        <w:tblCellSpacing w:w="0" w:type="dxa"/>
        <w:shd w:val="clear" w:color="auto" w:fill="F5F5F5"/>
        <w:tblCellMar>
          <w:top w:w="36" w:type="dxa"/>
          <w:left w:w="36" w:type="dxa"/>
          <w:bottom w:w="36" w:type="dxa"/>
          <w:right w:w="36" w:type="dxa"/>
        </w:tblCellMar>
        <w:tblLook w:val="04A0"/>
      </w:tblPr>
      <w:tblGrid>
        <w:gridCol w:w="294"/>
        <w:gridCol w:w="6306"/>
      </w:tblGrid>
      <w:tr w:rsidR="00ED6E45" w:rsidRPr="00ED6E45" w:rsidTr="00ED6E45">
        <w:trPr>
          <w:tblCellSpacing w:w="0" w:type="dxa"/>
        </w:trPr>
        <w:tc>
          <w:tcPr>
            <w:tcW w:w="288" w:type="dxa"/>
            <w:shd w:val="clear" w:color="auto" w:fill="F5F5F5"/>
            <w:vAlign w:val="center"/>
            <w:hideMark/>
          </w:tcPr>
          <w:p w:rsidR="00ED6E45" w:rsidRPr="00942048" w:rsidRDefault="00ED6E45" w:rsidP="00942048">
            <w:pPr>
              <w:spacing w:after="120"/>
              <w:jc w:val="both"/>
              <w:rPr>
                <w:rFonts w:ascii="NewtonC-Bold" w:hAnsi="NewtonC-Bold" w:cs="NewtonC-Bold"/>
                <w:b/>
                <w:bCs/>
              </w:rPr>
            </w:pPr>
          </w:p>
        </w:tc>
        <w:tc>
          <w:tcPr>
            <w:tcW w:w="6168" w:type="dxa"/>
            <w:shd w:val="clear" w:color="auto" w:fill="F5F5F5"/>
            <w:vAlign w:val="center"/>
            <w:hideMark/>
          </w:tcPr>
          <w:p w:rsidR="00ED6E45" w:rsidRPr="00942048" w:rsidRDefault="00362260" w:rsidP="00942048">
            <w:pPr>
              <w:spacing w:after="120"/>
              <w:rPr>
                <w:rFonts w:ascii="NewtonC-Bold" w:hAnsi="NewtonC-Bold" w:cs="NewtonC-Bold"/>
                <w:b/>
                <w:bCs/>
              </w:rPr>
            </w:pPr>
            <w:hyperlink r:id="rId6" w:tooltip="Список публикаций этого автора" w:history="1">
              <w:proofErr w:type="gramStart"/>
              <w:r w:rsidR="00ED6E45" w:rsidRPr="00942048">
                <w:rPr>
                  <w:rFonts w:ascii="NewtonC-Bold" w:hAnsi="NewtonC-Bold" w:cs="NewtonC-Bold"/>
                  <w:b/>
                  <w:bCs/>
                </w:rPr>
                <w:t>ЗВОЗИЛЬ А.В.</w:t>
              </w:r>
            </w:hyperlink>
            <w:r w:rsidR="00ED6E45" w:rsidRPr="00942048">
              <w:rPr>
                <w:rFonts w:ascii="NewtonC-Bold" w:hAnsi="NewtonC-Bold" w:cs="NewtonC-Bold"/>
                <w:b/>
                <w:bCs/>
              </w:rPr>
              <w:t>1, </w:t>
            </w:r>
            <w:hyperlink r:id="rId7" w:tooltip="Список публикаций этого автора" w:history="1">
              <w:r w:rsidR="00ED6E45" w:rsidRPr="00942048">
                <w:rPr>
                  <w:rFonts w:ascii="NewtonC-Bold" w:hAnsi="NewtonC-Bold" w:cs="NewtonC-Bold"/>
                  <w:b/>
                  <w:bCs/>
                </w:rPr>
                <w:t>МОРЕНКО Е.С.</w:t>
              </w:r>
            </w:hyperlink>
            <w:r w:rsidR="00ED6E45" w:rsidRPr="00942048">
              <w:rPr>
                <w:rFonts w:ascii="NewtonC-Bold" w:hAnsi="NewtonC-Bold" w:cs="NewtonC-Bold"/>
                <w:b/>
                <w:bCs/>
              </w:rPr>
              <w:t>1, </w:t>
            </w:r>
            <w:hyperlink r:id="rId8" w:tooltip="Список публикаций этого автора" w:history="1">
              <w:r w:rsidR="00ED6E45" w:rsidRPr="00942048">
                <w:rPr>
                  <w:rFonts w:ascii="NewtonC-Bold" w:hAnsi="NewtonC-Bold" w:cs="NewtonC-Bold"/>
                  <w:b/>
                  <w:bCs/>
                </w:rPr>
                <w:t>ВИССАРИОНОВ С.В.</w:t>
              </w:r>
            </w:hyperlink>
            <w:r w:rsidR="00ED6E45" w:rsidRPr="00942048">
              <w:rPr>
                <w:rFonts w:ascii="NewtonC-Bold" w:hAnsi="NewtonC-Bold" w:cs="NewtonC-Bold"/>
                <w:b/>
                <w:bCs/>
              </w:rPr>
              <w:t>1, </w:t>
            </w:r>
            <w:hyperlink r:id="rId9" w:tooltip="Список публикаций этого автора" w:history="1">
              <w:r w:rsidR="00ED6E45" w:rsidRPr="00942048">
                <w:rPr>
                  <w:rFonts w:ascii="NewtonC-Bold" w:hAnsi="NewtonC-Bold" w:cs="NewtonC-Bold"/>
                  <w:b/>
                  <w:bCs/>
                </w:rPr>
                <w:t>УМНОВ В.В.</w:t>
              </w:r>
            </w:hyperlink>
            <w:r w:rsidR="00ED6E45" w:rsidRPr="00942048">
              <w:rPr>
                <w:rFonts w:ascii="NewtonC-Bold" w:hAnsi="NewtonC-Bold" w:cs="NewtonC-Bold"/>
                <w:b/>
                <w:bCs/>
              </w:rPr>
              <w:t>1, </w:t>
            </w:r>
            <w:hyperlink r:id="rId10" w:tooltip="Список публикаций этого автора" w:history="1">
              <w:r w:rsidR="00ED6E45" w:rsidRPr="00942048">
                <w:rPr>
                  <w:rFonts w:ascii="NewtonC-Bold" w:hAnsi="NewtonC-Bold" w:cs="NewtonC-Bold"/>
                  <w:b/>
                  <w:bCs/>
                </w:rPr>
                <w:t>МОШОНКИНА Т.Р.</w:t>
              </w:r>
            </w:hyperlink>
            <w:r w:rsidR="00ED6E45" w:rsidRPr="00942048">
              <w:rPr>
                <w:rFonts w:ascii="NewtonC-Bold" w:hAnsi="NewtonC-Bold" w:cs="NewtonC-Bold"/>
                <w:b/>
                <w:bCs/>
              </w:rPr>
              <w:t>2, </w:t>
            </w:r>
            <w:hyperlink r:id="rId11" w:tooltip="Список публикаций этого автора" w:history="1">
              <w:r w:rsidR="00ED6E45" w:rsidRPr="00942048">
                <w:rPr>
                  <w:rFonts w:ascii="NewtonC-Bold" w:hAnsi="NewtonC-Bold" w:cs="NewtonC-Bold"/>
                  <w:b/>
                  <w:bCs/>
                </w:rPr>
                <w:t>ГЕРАСИМЕНКО Ю.П.</w:t>
              </w:r>
            </w:hyperlink>
            <w:r w:rsidR="00ED6E45" w:rsidRPr="00942048">
              <w:rPr>
                <w:rFonts w:ascii="NewtonC-Bold" w:hAnsi="NewtonC-Bold" w:cs="NewtonC-Bold"/>
                <w:b/>
                <w:bCs/>
              </w:rPr>
              <w:t>3, </w:t>
            </w:r>
            <w:hyperlink r:id="rId12" w:tooltip="Список публикаций этого автора" w:history="1">
              <w:r w:rsidR="00ED6E45" w:rsidRPr="00942048">
                <w:rPr>
                  <w:rFonts w:ascii="NewtonC-Bold" w:hAnsi="NewtonC-Bold" w:cs="NewtonC-Bold"/>
                  <w:b/>
                  <w:bCs/>
                </w:rPr>
                <w:t>БАИНДУРАШВИЛИ А.Г.</w:t>
              </w:r>
            </w:hyperlink>
            <w:r w:rsidR="00ED6E45" w:rsidRPr="00942048">
              <w:rPr>
                <w:rFonts w:ascii="NewtonC-Bold" w:hAnsi="NewtonC-Bold" w:cs="NewtonC-Bold"/>
                <w:b/>
                <w:bCs/>
              </w:rPr>
              <w:t>1 </w:t>
            </w:r>
            <w:r w:rsidR="00ED6E45" w:rsidRPr="00942048">
              <w:rPr>
                <w:rFonts w:ascii="NewtonC-Bold" w:hAnsi="NewtonC-Bold" w:cs="NewtonC-Bold"/>
                <w:b/>
                <w:bCs/>
              </w:rPr>
              <w:br/>
              <w:t xml:space="preserve">1 ФГБУ «Научно-исследовательский детский ортопедический институт им. Г.И. </w:t>
            </w:r>
            <w:proofErr w:type="spellStart"/>
            <w:r w:rsidR="00ED6E45" w:rsidRPr="00942048">
              <w:rPr>
                <w:rFonts w:ascii="NewtonC-Bold" w:hAnsi="NewtonC-Bold" w:cs="NewtonC-Bold"/>
                <w:b/>
                <w:bCs/>
              </w:rPr>
              <w:t>Турнера</w:t>
            </w:r>
            <w:proofErr w:type="spellEnd"/>
            <w:r w:rsidR="00ED6E45" w:rsidRPr="00942048">
              <w:rPr>
                <w:rFonts w:ascii="NewtonC-Bold" w:hAnsi="NewtonC-Bold" w:cs="NewtonC-Bold"/>
                <w:b/>
                <w:bCs/>
              </w:rPr>
              <w:t>» Министерства здравоохранения РФ</w:t>
            </w:r>
            <w:r w:rsidR="00ED6E45" w:rsidRPr="00942048">
              <w:rPr>
                <w:rFonts w:ascii="NewtonC-Bold" w:hAnsi="NewtonC-Bold" w:cs="NewtonC-Bold"/>
                <w:b/>
                <w:bCs/>
              </w:rPr>
              <w:br/>
              <w:t>2 </w:t>
            </w:r>
            <w:hyperlink r:id="rId13" w:tooltip="ООО &quot;Косима&quot;" w:history="1">
              <w:r w:rsidR="00ED6E45" w:rsidRPr="00942048">
                <w:rPr>
                  <w:rFonts w:ascii="NewtonC-Bold" w:hAnsi="NewtonC-Bold" w:cs="NewtonC-Bold"/>
                  <w:b/>
                  <w:bCs/>
                </w:rPr>
                <w:t>ООО «Косима»</w:t>
              </w:r>
            </w:hyperlink>
            <w:r w:rsidR="00ED6E45" w:rsidRPr="00942048">
              <w:rPr>
                <w:rFonts w:ascii="NewtonC-Bold" w:hAnsi="NewtonC-Bold" w:cs="NewtonC-Bold"/>
                <w:b/>
                <w:bCs/>
              </w:rPr>
              <w:br/>
              <w:t xml:space="preserve">3 ФГБУН «Институт физиологии им. И.П. Павлова» </w:t>
            </w:r>
            <w:r w:rsidR="00ED6E45" w:rsidRPr="00942048">
              <w:rPr>
                <w:rFonts w:ascii="NewtonC-Bold" w:hAnsi="NewtonC-Bold" w:cs="NewtonC-Bold"/>
                <w:b/>
                <w:bCs/>
              </w:rPr>
              <w:lastRenderedPageBreak/>
              <w:t>Российской академии наук</w:t>
            </w:r>
            <w:proofErr w:type="gramEnd"/>
          </w:p>
        </w:tc>
      </w:tr>
    </w:tbl>
    <w:p w:rsidR="00ED6E45" w:rsidRPr="0024071D" w:rsidRDefault="00ED6E45" w:rsidP="0024071D">
      <w:pPr>
        <w:autoSpaceDE w:val="0"/>
        <w:autoSpaceDN w:val="0"/>
        <w:adjustRightInd w:val="0"/>
        <w:spacing w:after="0" w:line="240" w:lineRule="auto"/>
        <w:rPr>
          <w:rFonts w:ascii="NewtonC" w:hAnsi="NewtonC" w:cs="NewtonC"/>
        </w:rPr>
      </w:pPr>
      <w:r w:rsidRPr="0024071D">
        <w:rPr>
          <w:rFonts w:ascii="NewtonC" w:hAnsi="NewtonC" w:cs="NewtonC"/>
        </w:rPr>
        <w:lastRenderedPageBreak/>
        <w:t>Проведен литературный обзор по применению электростимуляции спинного мозга в клинической практике. Представлен механизм воздействия электрического тока на спинной мозг при стимуляции, а также результаты исследователей по применению электростимуляции при спастических состояниях. Даны сведения и перспективы по использованию электростимуляции.</w:t>
      </w:r>
    </w:p>
    <w:p w:rsidR="00CF04B9" w:rsidRPr="0024071D" w:rsidRDefault="00CF04B9" w:rsidP="0024071D">
      <w:pPr>
        <w:pStyle w:val="a5"/>
        <w:numPr>
          <w:ilvl w:val="0"/>
          <w:numId w:val="2"/>
        </w:numPr>
        <w:autoSpaceDE w:val="0"/>
        <w:autoSpaceDN w:val="0"/>
        <w:adjustRightInd w:val="0"/>
        <w:spacing w:after="0" w:line="240" w:lineRule="auto"/>
        <w:rPr>
          <w:rFonts w:ascii="NewtonC" w:hAnsi="NewtonC" w:cs="NewtonC"/>
        </w:rPr>
      </w:pPr>
    </w:p>
    <w:p w:rsidR="00CF04B9" w:rsidRDefault="00CF04B9" w:rsidP="00CF04B9">
      <w:pPr>
        <w:autoSpaceDE w:val="0"/>
        <w:autoSpaceDN w:val="0"/>
        <w:adjustRightInd w:val="0"/>
        <w:spacing w:after="0" w:line="240" w:lineRule="auto"/>
        <w:rPr>
          <w:rFonts w:ascii="NewtonC-Bold" w:hAnsi="NewtonC-Bold" w:cs="NewtonC-Bold"/>
          <w:b/>
          <w:bCs/>
          <w:sz w:val="28"/>
          <w:szCs w:val="28"/>
        </w:rPr>
      </w:pPr>
      <w:r>
        <w:rPr>
          <w:rFonts w:ascii="NewtonC-Bold" w:hAnsi="NewtonC-Bold" w:cs="NewtonC-Bold"/>
          <w:b/>
          <w:bCs/>
          <w:sz w:val="28"/>
          <w:szCs w:val="28"/>
        </w:rPr>
        <w:t>ОСОБЕННОСТИ ЭЛЕКТРОМИОГРАФИЧЕСКОЙ АКТИВНОСТИ</w:t>
      </w:r>
    </w:p>
    <w:p w:rsidR="00CF04B9" w:rsidRDefault="00CF04B9" w:rsidP="00CF04B9">
      <w:pPr>
        <w:autoSpaceDE w:val="0"/>
        <w:autoSpaceDN w:val="0"/>
        <w:adjustRightInd w:val="0"/>
        <w:spacing w:after="0" w:line="240" w:lineRule="auto"/>
        <w:rPr>
          <w:rFonts w:ascii="NewtonC-Bold" w:hAnsi="NewtonC-Bold" w:cs="NewtonC-Bold"/>
          <w:b/>
          <w:bCs/>
          <w:sz w:val="28"/>
          <w:szCs w:val="28"/>
        </w:rPr>
      </w:pPr>
      <w:r>
        <w:rPr>
          <w:rFonts w:ascii="NewtonC-Bold" w:hAnsi="NewtonC-Bold" w:cs="NewtonC-Bold"/>
          <w:b/>
          <w:bCs/>
          <w:sz w:val="28"/>
          <w:szCs w:val="28"/>
        </w:rPr>
        <w:t>У ДЕТЕЙ РАННЕГО ВОЗРАСТА С ДВИГАТЕЛЬНЫМИ НАРУШЕНИЯМИ</w:t>
      </w:r>
    </w:p>
    <w:p w:rsidR="00CF04B9" w:rsidRPr="00942048" w:rsidRDefault="00CF04B9" w:rsidP="00942048">
      <w:pPr>
        <w:spacing w:after="120"/>
        <w:jc w:val="both"/>
        <w:rPr>
          <w:rFonts w:ascii="NewtonC-Bold" w:hAnsi="NewtonC-Bold" w:cs="NewtonC-Bold"/>
          <w:b/>
          <w:bCs/>
        </w:rPr>
      </w:pPr>
      <w:r w:rsidRPr="00942048">
        <w:rPr>
          <w:rFonts w:ascii="NewtonC-Bold" w:hAnsi="NewtonC-Bold" w:cs="NewtonC-Bold"/>
          <w:b/>
          <w:bCs/>
        </w:rPr>
        <w:t>© 2015 г. Е. С. Жванский</w:t>
      </w:r>
      <w:proofErr w:type="gramStart"/>
      <w:r w:rsidRPr="00942048">
        <w:rPr>
          <w:rFonts w:ascii="NewtonC-Bold" w:hAnsi="NewtonC-Bold" w:cs="NewtonC-Bold"/>
          <w:b/>
          <w:bCs/>
        </w:rPr>
        <w:t>1</w:t>
      </w:r>
      <w:proofErr w:type="gramEnd"/>
      <w:r w:rsidRPr="00942048">
        <w:rPr>
          <w:rFonts w:ascii="NewtonC-Bold" w:hAnsi="NewtonC-Bold" w:cs="NewtonC-Bold"/>
          <w:b/>
          <w:bCs/>
        </w:rPr>
        <w:t>, 3, О. Н. Цышкова2, А. А. Гришин3, Ю. П. Иваненко4,</w:t>
      </w:r>
    </w:p>
    <w:p w:rsidR="00CF04B9" w:rsidRPr="00942048" w:rsidRDefault="00CF04B9" w:rsidP="00942048">
      <w:pPr>
        <w:spacing w:after="120"/>
        <w:jc w:val="both"/>
        <w:rPr>
          <w:rFonts w:ascii="NewtonC-Bold" w:hAnsi="NewtonC-Bold" w:cs="NewtonC-Bold"/>
          <w:b/>
          <w:bCs/>
        </w:rPr>
      </w:pPr>
      <w:r w:rsidRPr="00942048">
        <w:rPr>
          <w:rFonts w:ascii="NewtonC-Bold" w:hAnsi="NewtonC-Bold" w:cs="NewtonC-Bold"/>
          <w:b/>
          <w:bCs/>
        </w:rPr>
        <w:t xml:space="preserve">Ю. С. Левик3, 1, Е. С. </w:t>
      </w:r>
      <w:proofErr w:type="spellStart"/>
      <w:r w:rsidRPr="00942048">
        <w:rPr>
          <w:rFonts w:ascii="NewtonC-Bold" w:hAnsi="NewtonC-Bold" w:cs="NewtonC-Bold"/>
          <w:b/>
          <w:bCs/>
        </w:rPr>
        <w:t>Кешишян</w:t>
      </w:r>
      <w:proofErr w:type="spellEnd"/>
    </w:p>
    <w:p w:rsidR="00CF04B9" w:rsidRDefault="00CF04B9" w:rsidP="00CF04B9">
      <w:pPr>
        <w:autoSpaceDE w:val="0"/>
        <w:autoSpaceDN w:val="0"/>
        <w:adjustRightInd w:val="0"/>
        <w:spacing w:after="0" w:line="240" w:lineRule="auto"/>
        <w:rPr>
          <w:rFonts w:ascii="NewtonC-Italic" w:hAnsi="NewtonC-Italic" w:cs="NewtonC-Italic"/>
          <w:i/>
          <w:iCs/>
          <w:sz w:val="20"/>
          <w:szCs w:val="20"/>
        </w:rPr>
      </w:pPr>
      <w:r>
        <w:rPr>
          <w:rFonts w:ascii="NewtonC-Italic" w:hAnsi="NewtonC-Italic" w:cs="NewtonC-Italic"/>
          <w:i/>
          <w:iCs/>
          <w:sz w:val="14"/>
          <w:szCs w:val="14"/>
        </w:rPr>
        <w:t>1</w:t>
      </w:r>
      <w:r>
        <w:rPr>
          <w:rFonts w:ascii="NewtonC-Italic" w:hAnsi="NewtonC-Italic" w:cs="NewtonC-Italic"/>
          <w:i/>
          <w:iCs/>
          <w:sz w:val="20"/>
          <w:szCs w:val="20"/>
        </w:rPr>
        <w:t xml:space="preserve">Московский </w:t>
      </w:r>
      <w:proofErr w:type="spellStart"/>
      <w:proofErr w:type="gramStart"/>
      <w:r>
        <w:rPr>
          <w:rFonts w:ascii="NewtonC-Italic" w:hAnsi="NewtonC-Italic" w:cs="NewtonC-Italic"/>
          <w:i/>
          <w:iCs/>
          <w:sz w:val="20"/>
          <w:szCs w:val="20"/>
        </w:rPr>
        <w:t>физико_технический</w:t>
      </w:r>
      <w:proofErr w:type="spellEnd"/>
      <w:proofErr w:type="gramEnd"/>
      <w:r>
        <w:rPr>
          <w:rFonts w:ascii="NewtonC-Italic" w:hAnsi="NewtonC-Italic" w:cs="NewtonC-Italic"/>
          <w:i/>
          <w:iCs/>
          <w:sz w:val="20"/>
          <w:szCs w:val="20"/>
        </w:rPr>
        <w:t xml:space="preserve"> институт (ГУ), Москва</w:t>
      </w:r>
    </w:p>
    <w:p w:rsidR="00CF04B9" w:rsidRDefault="00CF04B9" w:rsidP="00CF04B9">
      <w:pPr>
        <w:autoSpaceDE w:val="0"/>
        <w:autoSpaceDN w:val="0"/>
        <w:adjustRightInd w:val="0"/>
        <w:spacing w:after="0" w:line="240" w:lineRule="auto"/>
        <w:rPr>
          <w:rFonts w:ascii="NewtonC-Italic" w:hAnsi="NewtonC-Italic" w:cs="NewtonC-Italic"/>
          <w:i/>
          <w:iCs/>
          <w:sz w:val="20"/>
          <w:szCs w:val="20"/>
        </w:rPr>
      </w:pPr>
      <w:r>
        <w:rPr>
          <w:rFonts w:ascii="NewtonC-Italic" w:hAnsi="NewtonC-Italic" w:cs="NewtonC-Italic"/>
          <w:i/>
          <w:iCs/>
          <w:sz w:val="14"/>
          <w:szCs w:val="14"/>
        </w:rPr>
        <w:t>2</w:t>
      </w:r>
      <w:r>
        <w:rPr>
          <w:rFonts w:ascii="NewtonC-Italic" w:hAnsi="NewtonC-Italic" w:cs="NewtonC-Italic"/>
          <w:i/>
          <w:iCs/>
          <w:sz w:val="20"/>
          <w:szCs w:val="20"/>
        </w:rPr>
        <w:t>Московский НИИ педиатрии и детской хирургии Минздрава РФ, Москва</w:t>
      </w:r>
    </w:p>
    <w:p w:rsidR="00CF04B9" w:rsidRDefault="00CF04B9" w:rsidP="00CF04B9">
      <w:pPr>
        <w:autoSpaceDE w:val="0"/>
        <w:autoSpaceDN w:val="0"/>
        <w:adjustRightInd w:val="0"/>
        <w:spacing w:after="0" w:line="240" w:lineRule="auto"/>
        <w:rPr>
          <w:rFonts w:ascii="NewtonC-Italic" w:hAnsi="NewtonC-Italic" w:cs="NewtonC-Italic"/>
          <w:i/>
          <w:iCs/>
          <w:sz w:val="20"/>
          <w:szCs w:val="20"/>
        </w:rPr>
      </w:pPr>
      <w:r>
        <w:rPr>
          <w:rFonts w:ascii="NewtonC-Italic" w:hAnsi="NewtonC-Italic" w:cs="NewtonC-Italic"/>
          <w:i/>
          <w:iCs/>
          <w:sz w:val="14"/>
          <w:szCs w:val="14"/>
        </w:rPr>
        <w:t>3</w:t>
      </w:r>
      <w:r>
        <w:rPr>
          <w:rFonts w:ascii="NewtonC-Italic" w:hAnsi="NewtonC-Italic" w:cs="NewtonC-Italic"/>
          <w:i/>
          <w:iCs/>
          <w:sz w:val="20"/>
          <w:szCs w:val="20"/>
        </w:rPr>
        <w:t xml:space="preserve">Институт проблем передачи информации им. А.А. </w:t>
      </w:r>
      <w:proofErr w:type="spellStart"/>
      <w:r>
        <w:rPr>
          <w:rFonts w:ascii="NewtonC-Italic" w:hAnsi="NewtonC-Italic" w:cs="NewtonC-Italic"/>
          <w:i/>
          <w:iCs/>
          <w:sz w:val="20"/>
          <w:szCs w:val="20"/>
        </w:rPr>
        <w:t>Харкевича</w:t>
      </w:r>
      <w:proofErr w:type="spellEnd"/>
      <w:r>
        <w:rPr>
          <w:rFonts w:ascii="NewtonC-Italic" w:hAnsi="NewtonC-Italic" w:cs="NewtonC-Italic"/>
          <w:i/>
          <w:iCs/>
          <w:sz w:val="20"/>
          <w:szCs w:val="20"/>
        </w:rPr>
        <w:t xml:space="preserve"> РАН, Москва</w:t>
      </w:r>
    </w:p>
    <w:p w:rsidR="00CF04B9" w:rsidRDefault="00CF04B9" w:rsidP="00CF04B9">
      <w:pPr>
        <w:autoSpaceDE w:val="0"/>
        <w:autoSpaceDN w:val="0"/>
        <w:adjustRightInd w:val="0"/>
        <w:spacing w:after="0" w:line="240" w:lineRule="auto"/>
        <w:rPr>
          <w:rFonts w:ascii="NewtonC-Italic" w:hAnsi="NewtonC-Italic" w:cs="NewtonC-Italic"/>
          <w:i/>
          <w:iCs/>
          <w:sz w:val="20"/>
          <w:szCs w:val="20"/>
        </w:rPr>
      </w:pPr>
      <w:r>
        <w:rPr>
          <w:rFonts w:ascii="NewtonC-Italic" w:hAnsi="NewtonC-Italic" w:cs="NewtonC-Italic"/>
          <w:i/>
          <w:iCs/>
          <w:sz w:val="14"/>
          <w:szCs w:val="14"/>
        </w:rPr>
        <w:t>4</w:t>
      </w:r>
      <w:r>
        <w:rPr>
          <w:rFonts w:ascii="NewtonC-Italic" w:hAnsi="NewtonC-Italic" w:cs="NewtonC-Italic"/>
          <w:i/>
          <w:iCs/>
          <w:sz w:val="20"/>
          <w:szCs w:val="20"/>
        </w:rPr>
        <w:t xml:space="preserve">Лаборатория </w:t>
      </w:r>
      <w:proofErr w:type="spellStart"/>
      <w:r>
        <w:rPr>
          <w:rFonts w:ascii="NewtonC-Italic" w:hAnsi="NewtonC-Italic" w:cs="NewtonC-Italic"/>
          <w:i/>
          <w:iCs/>
          <w:sz w:val="20"/>
          <w:szCs w:val="20"/>
        </w:rPr>
        <w:t>нейромоторной</w:t>
      </w:r>
      <w:proofErr w:type="spellEnd"/>
      <w:r>
        <w:rPr>
          <w:rFonts w:ascii="NewtonC-Italic" w:hAnsi="NewtonC-Italic" w:cs="NewtonC-Italic"/>
          <w:i/>
          <w:iCs/>
          <w:sz w:val="20"/>
          <w:szCs w:val="20"/>
        </w:rPr>
        <w:t xml:space="preserve"> физиологии, IRCCS </w:t>
      </w:r>
      <w:proofErr w:type="spellStart"/>
      <w:r>
        <w:rPr>
          <w:rFonts w:ascii="NewtonC-Italic" w:hAnsi="NewtonC-Italic" w:cs="NewtonC-Italic"/>
          <w:i/>
          <w:iCs/>
          <w:sz w:val="20"/>
          <w:szCs w:val="20"/>
        </w:rPr>
        <w:t>Santa</w:t>
      </w:r>
      <w:proofErr w:type="spellEnd"/>
      <w:r>
        <w:rPr>
          <w:rFonts w:ascii="NewtonC-Italic" w:hAnsi="NewtonC-Italic" w:cs="NewtonC-Italic"/>
          <w:i/>
          <w:iCs/>
          <w:sz w:val="20"/>
          <w:szCs w:val="20"/>
        </w:rPr>
        <w:t xml:space="preserve"> </w:t>
      </w:r>
      <w:proofErr w:type="spellStart"/>
      <w:r>
        <w:rPr>
          <w:rFonts w:ascii="NewtonC-Italic" w:hAnsi="NewtonC-Italic" w:cs="NewtonC-Italic"/>
          <w:i/>
          <w:iCs/>
          <w:sz w:val="20"/>
          <w:szCs w:val="20"/>
        </w:rPr>
        <w:t>Lucia</w:t>
      </w:r>
      <w:proofErr w:type="spellEnd"/>
      <w:r>
        <w:rPr>
          <w:rFonts w:ascii="NewtonC-Italic" w:hAnsi="NewtonC-Italic" w:cs="NewtonC-Italic"/>
          <w:i/>
          <w:iCs/>
          <w:sz w:val="20"/>
          <w:szCs w:val="20"/>
        </w:rPr>
        <w:t xml:space="preserve"> </w:t>
      </w:r>
      <w:proofErr w:type="spellStart"/>
      <w:r>
        <w:rPr>
          <w:rFonts w:ascii="NewtonC-Italic" w:hAnsi="NewtonC-Italic" w:cs="NewtonC-Italic"/>
          <w:i/>
          <w:iCs/>
          <w:sz w:val="20"/>
          <w:szCs w:val="20"/>
        </w:rPr>
        <w:t>Foundation</w:t>
      </w:r>
      <w:proofErr w:type="spellEnd"/>
      <w:r>
        <w:rPr>
          <w:rFonts w:ascii="NewtonC-Italic" w:hAnsi="NewtonC-Italic" w:cs="NewtonC-Italic"/>
          <w:i/>
          <w:iCs/>
          <w:sz w:val="20"/>
          <w:szCs w:val="20"/>
        </w:rPr>
        <w:t>, Рим, Италия</w:t>
      </w:r>
    </w:p>
    <w:p w:rsidR="00CF04B9" w:rsidRDefault="00CF04B9" w:rsidP="00CF04B9">
      <w:pPr>
        <w:autoSpaceDE w:val="0"/>
        <w:autoSpaceDN w:val="0"/>
        <w:adjustRightInd w:val="0"/>
        <w:spacing w:after="0" w:line="240" w:lineRule="auto"/>
        <w:rPr>
          <w:rFonts w:ascii="NewtonC-Italic" w:hAnsi="NewtonC-Italic" w:cs="NewtonC-Italic"/>
          <w:i/>
          <w:iCs/>
          <w:sz w:val="20"/>
          <w:szCs w:val="20"/>
          <w:lang w:val="fr-FR"/>
        </w:rPr>
      </w:pPr>
      <w:proofErr w:type="spellStart"/>
      <w:r w:rsidRPr="00CF04B9">
        <w:rPr>
          <w:rFonts w:ascii="NewtonC-Italic" w:hAnsi="NewtonC-Italic" w:cs="NewtonC-Italic"/>
          <w:i/>
          <w:iCs/>
          <w:sz w:val="20"/>
          <w:szCs w:val="20"/>
          <w:lang w:val="fr-FR"/>
        </w:rPr>
        <w:t>E_mail</w:t>
      </w:r>
      <w:proofErr w:type="spellEnd"/>
      <w:r w:rsidRPr="00CF04B9">
        <w:rPr>
          <w:rFonts w:ascii="NewtonC-Italic" w:hAnsi="NewtonC-Italic" w:cs="NewtonC-Italic"/>
          <w:i/>
          <w:iCs/>
          <w:sz w:val="20"/>
          <w:szCs w:val="20"/>
          <w:lang w:val="fr-FR"/>
        </w:rPr>
        <w:t xml:space="preserve">: </w:t>
      </w:r>
      <w:hyperlink r:id="rId14" w:history="1">
        <w:r w:rsidR="00C75D94" w:rsidRPr="001F79B1">
          <w:rPr>
            <w:rStyle w:val="a3"/>
            <w:rFonts w:ascii="NewtonC-Italic" w:hAnsi="NewtonC-Italic" w:cs="NewtonC-Italic"/>
            <w:i/>
            <w:iCs/>
            <w:sz w:val="20"/>
            <w:szCs w:val="20"/>
            <w:lang w:val="fr-FR"/>
          </w:rPr>
          <w:t>evgeny.zhvansky@yandex.ru</w:t>
        </w:r>
      </w:hyperlink>
    </w:p>
    <w:p w:rsidR="00C75D94" w:rsidRPr="00573EE4" w:rsidRDefault="00C75D94" w:rsidP="00CF04B9">
      <w:pPr>
        <w:autoSpaceDE w:val="0"/>
        <w:autoSpaceDN w:val="0"/>
        <w:adjustRightInd w:val="0"/>
        <w:spacing w:after="0" w:line="240" w:lineRule="auto"/>
        <w:rPr>
          <w:rFonts w:ascii="NewtonC-Italic" w:hAnsi="NewtonC-Italic" w:cs="NewtonC-Italic"/>
          <w:i/>
          <w:iCs/>
          <w:sz w:val="20"/>
          <w:szCs w:val="20"/>
          <w:lang w:val="fr-FR"/>
        </w:rPr>
      </w:pPr>
    </w:p>
    <w:p w:rsidR="00CF04B9" w:rsidRPr="0024071D" w:rsidRDefault="004D131B" w:rsidP="0024071D">
      <w:pPr>
        <w:spacing w:line="360" w:lineRule="auto"/>
        <w:rPr>
          <w:rFonts w:ascii="Times New Roman" w:hAnsi="Times New Roman"/>
          <w:b/>
          <w:sz w:val="24"/>
          <w:szCs w:val="24"/>
        </w:rPr>
      </w:pPr>
      <w:r w:rsidRPr="00573EE4">
        <w:rPr>
          <w:rFonts w:ascii="NewtonC" w:hAnsi="NewtonC" w:cs="NewtonC"/>
          <w:lang w:val="fr-FR"/>
        </w:rPr>
        <w:t xml:space="preserve"> </w:t>
      </w:r>
      <w:r w:rsidR="0024071D">
        <w:rPr>
          <w:rFonts w:ascii="Times New Roman" w:hAnsi="Times New Roman"/>
          <w:b/>
          <w:sz w:val="24"/>
          <w:szCs w:val="24"/>
        </w:rPr>
        <w:t>А</w:t>
      </w:r>
      <w:r w:rsidR="0024071D" w:rsidRPr="003702C5">
        <w:rPr>
          <w:rFonts w:ascii="Times New Roman" w:hAnsi="Times New Roman"/>
          <w:b/>
          <w:sz w:val="24"/>
          <w:szCs w:val="24"/>
        </w:rPr>
        <w:t>ННОТАЦИЯ</w:t>
      </w:r>
    </w:p>
    <w:p w:rsidR="00CF04B9" w:rsidRPr="00ED6E45" w:rsidRDefault="00CF04B9" w:rsidP="004D131B">
      <w:pPr>
        <w:autoSpaceDE w:val="0"/>
        <w:autoSpaceDN w:val="0"/>
        <w:adjustRightInd w:val="0"/>
        <w:spacing w:after="0" w:line="240" w:lineRule="auto"/>
        <w:jc w:val="both"/>
        <w:rPr>
          <w:rFonts w:ascii="NewtonC" w:hAnsi="NewtonC" w:cs="NewtonC"/>
        </w:rPr>
      </w:pPr>
      <w:r w:rsidRPr="00ED6E45">
        <w:rPr>
          <w:rFonts w:ascii="NewtonC" w:hAnsi="NewtonC" w:cs="NewtonC"/>
        </w:rPr>
        <w:t>Исследовали нейромышечные характеристики у детей раннего возраста в норме и при формирующихся двигательных нарушениях методом поверхностной электромиографии.</w:t>
      </w:r>
    </w:p>
    <w:p w:rsidR="00CF04B9" w:rsidRPr="00ED6E45" w:rsidRDefault="00CF04B9" w:rsidP="004D131B">
      <w:pPr>
        <w:autoSpaceDE w:val="0"/>
        <w:autoSpaceDN w:val="0"/>
        <w:adjustRightInd w:val="0"/>
        <w:spacing w:after="0" w:line="240" w:lineRule="auto"/>
        <w:jc w:val="both"/>
        <w:rPr>
          <w:rFonts w:ascii="NewtonC" w:hAnsi="NewtonC" w:cs="NewtonC"/>
        </w:rPr>
      </w:pPr>
      <w:r w:rsidRPr="00ED6E45">
        <w:rPr>
          <w:rFonts w:ascii="NewtonC" w:hAnsi="NewtonC" w:cs="NewtonC"/>
        </w:rPr>
        <w:t>Было обследовано 76 детей в возрасте от 6 месяцев до 3 лет: 61 р</w:t>
      </w:r>
      <w:r w:rsidR="00C75D94" w:rsidRPr="00ED6E45">
        <w:rPr>
          <w:rFonts w:ascii="NewtonC" w:hAnsi="NewtonC" w:cs="NewtonC"/>
        </w:rPr>
        <w:t xml:space="preserve">ебенок с двигательными нарушениями (13 – с </w:t>
      </w:r>
      <w:proofErr w:type="spellStart"/>
      <w:r w:rsidR="00C75D94" w:rsidRPr="00ED6E45">
        <w:rPr>
          <w:rFonts w:ascii="NewtonC" w:hAnsi="NewtonC" w:cs="NewtonC"/>
        </w:rPr>
        <w:t>атонически</w:t>
      </w:r>
      <w:proofErr w:type="spellEnd"/>
      <w:r w:rsidR="00C75D94" w:rsidRPr="00ED6E45">
        <w:rPr>
          <w:rFonts w:ascii="NewtonC" w:hAnsi="NewtonC" w:cs="NewtonC"/>
        </w:rPr>
        <w:t xml:space="preserve"> </w:t>
      </w:r>
      <w:r w:rsidRPr="00ED6E45">
        <w:rPr>
          <w:rFonts w:ascii="NewtonC" w:hAnsi="NewtonC" w:cs="NewtonC"/>
        </w:rPr>
        <w:t xml:space="preserve">астатической формой детского церебрального паралича (ДЦП), 48 – </w:t>
      </w:r>
      <w:r w:rsidR="00C75D94" w:rsidRPr="00ED6E45">
        <w:rPr>
          <w:rFonts w:ascii="NewtonC" w:hAnsi="NewtonC" w:cs="NewtonC"/>
        </w:rPr>
        <w:t>со спа</w:t>
      </w:r>
      <w:r w:rsidRPr="00ED6E45">
        <w:rPr>
          <w:rFonts w:ascii="NewtonC" w:hAnsi="NewtonC" w:cs="NewtonC"/>
        </w:rPr>
        <w:t>стическими формами ДЦП) и 15 детей без двигательных нарушений. У ребенка в положении лежа</w:t>
      </w:r>
      <w:r w:rsidR="00C75D94" w:rsidRPr="00ED6E45">
        <w:rPr>
          <w:rFonts w:ascii="NewtonC" w:hAnsi="NewtonC" w:cs="NewtonC"/>
        </w:rPr>
        <w:t xml:space="preserve"> </w:t>
      </w:r>
      <w:r w:rsidRPr="00ED6E45">
        <w:rPr>
          <w:rFonts w:ascii="NewtonC" w:hAnsi="NewtonC" w:cs="NewtonC"/>
        </w:rPr>
        <w:t>проводилось пассивное сгибание и разгибание коленных и тазоб</w:t>
      </w:r>
      <w:r w:rsidR="00C75D94" w:rsidRPr="00ED6E45">
        <w:rPr>
          <w:rFonts w:ascii="NewtonC" w:hAnsi="NewtonC" w:cs="NewtonC"/>
        </w:rPr>
        <w:t>едренных суставов, регистрирова</w:t>
      </w:r>
      <w:r w:rsidRPr="00ED6E45">
        <w:rPr>
          <w:rFonts w:ascii="NewtonC" w:hAnsi="NewtonC" w:cs="NewtonC"/>
        </w:rPr>
        <w:t xml:space="preserve">лась </w:t>
      </w:r>
      <w:proofErr w:type="spellStart"/>
      <w:r w:rsidRPr="00ED6E45">
        <w:rPr>
          <w:rFonts w:ascii="NewtonC" w:hAnsi="NewtonC" w:cs="NewtonC"/>
        </w:rPr>
        <w:t>электромиографическая</w:t>
      </w:r>
      <w:proofErr w:type="spellEnd"/>
      <w:r w:rsidRPr="00ED6E45">
        <w:rPr>
          <w:rFonts w:ascii="NewtonC" w:hAnsi="NewtonC" w:cs="NewtonC"/>
        </w:rPr>
        <w:t xml:space="preserve"> (ЭМГ) активность основных групп мышц б</w:t>
      </w:r>
      <w:r w:rsidR="00C75D94" w:rsidRPr="00ED6E45">
        <w:rPr>
          <w:rFonts w:ascii="NewtonC" w:hAnsi="NewtonC" w:cs="NewtonC"/>
        </w:rPr>
        <w:t xml:space="preserve">едра и голени. Особенности ЭМГ </w:t>
      </w:r>
      <w:r w:rsidRPr="00ED6E45">
        <w:rPr>
          <w:rFonts w:ascii="NewtonC" w:hAnsi="NewtonC" w:cs="NewtonC"/>
        </w:rPr>
        <w:t>активност</w:t>
      </w:r>
      <w:r w:rsidR="00C75D94" w:rsidRPr="00ED6E45">
        <w:rPr>
          <w:rFonts w:ascii="NewtonC" w:hAnsi="NewtonC" w:cs="NewtonC"/>
        </w:rPr>
        <w:t xml:space="preserve">и оценивались с помощью </w:t>
      </w:r>
      <w:proofErr w:type="spellStart"/>
      <w:r w:rsidR="00C75D94" w:rsidRPr="00ED6E45">
        <w:rPr>
          <w:rFonts w:ascii="NewtonC" w:hAnsi="NewtonC" w:cs="NewtonC"/>
        </w:rPr>
        <w:t>вейвлет</w:t>
      </w:r>
      <w:proofErr w:type="spellEnd"/>
      <w:r w:rsidR="00C75D94" w:rsidRPr="00ED6E45">
        <w:rPr>
          <w:rFonts w:ascii="NewtonC" w:hAnsi="NewtonC" w:cs="NewtonC"/>
        </w:rPr>
        <w:t xml:space="preserve"> </w:t>
      </w:r>
      <w:r w:rsidRPr="00ED6E45">
        <w:rPr>
          <w:rFonts w:ascii="NewtonC" w:hAnsi="NewtonC" w:cs="NewtonC"/>
        </w:rPr>
        <w:t>преобраз</w:t>
      </w:r>
      <w:r w:rsidR="00C75D94" w:rsidRPr="00ED6E45">
        <w:rPr>
          <w:rFonts w:ascii="NewtonC" w:hAnsi="NewtonC" w:cs="NewtonC"/>
        </w:rPr>
        <w:t>ования и дальнейшего анализа по</w:t>
      </w:r>
      <w:r w:rsidRPr="00ED6E45">
        <w:rPr>
          <w:rFonts w:ascii="NewtonC" w:hAnsi="NewtonC" w:cs="NewtonC"/>
        </w:rPr>
        <w:t>лученных временных зависимостей. В результате выявлены параме</w:t>
      </w:r>
      <w:r w:rsidR="00C75D94" w:rsidRPr="00ED6E45">
        <w:rPr>
          <w:rFonts w:ascii="NewtonC" w:hAnsi="NewtonC" w:cs="NewtonC"/>
        </w:rPr>
        <w:t>тры, связанные с диагнозом у де</w:t>
      </w:r>
      <w:r w:rsidRPr="00ED6E45">
        <w:rPr>
          <w:rFonts w:ascii="NewtonC" w:hAnsi="NewtonC" w:cs="NewtonC"/>
        </w:rPr>
        <w:t>тей раннего возраста с двигательными нарушениями.</w:t>
      </w:r>
    </w:p>
    <w:p w:rsidR="003C4F83" w:rsidRDefault="003C4F83" w:rsidP="00CF04B9">
      <w:pPr>
        <w:autoSpaceDE w:val="0"/>
        <w:autoSpaceDN w:val="0"/>
        <w:adjustRightInd w:val="0"/>
        <w:spacing w:after="0" w:line="240" w:lineRule="auto"/>
        <w:rPr>
          <w:rFonts w:ascii="NewtonC" w:hAnsi="NewtonC" w:cs="NewtonC"/>
          <w:sz w:val="20"/>
          <w:szCs w:val="20"/>
        </w:rPr>
      </w:pPr>
    </w:p>
    <w:p w:rsidR="00573EE4" w:rsidRDefault="00961956" w:rsidP="003C4F83">
      <w:pPr>
        <w:spacing w:after="120"/>
        <w:jc w:val="both"/>
        <w:rPr>
          <w:rFonts w:ascii="NewtonC-Bold" w:hAnsi="NewtonC-Bold" w:cs="NewtonC-Bold"/>
          <w:b/>
          <w:bCs/>
          <w:sz w:val="28"/>
          <w:szCs w:val="28"/>
        </w:rPr>
      </w:pPr>
      <w:proofErr w:type="gramStart"/>
      <w:r w:rsidRPr="00ED6E45">
        <w:rPr>
          <w:rFonts w:ascii="NewtonC-Bold" w:hAnsi="NewtonC-Bold" w:cs="NewtonC-Bold"/>
          <w:b/>
          <w:bCs/>
          <w:sz w:val="28"/>
          <w:szCs w:val="28"/>
        </w:rPr>
        <w:t>ПЯТИКАНАЛЬНЫЙ</w:t>
      </w:r>
      <w:proofErr w:type="gramEnd"/>
      <w:r w:rsidRPr="00ED6E45">
        <w:rPr>
          <w:rFonts w:ascii="NewtonC-Bold" w:hAnsi="NewtonC-Bold" w:cs="NewtonC-Bold"/>
          <w:b/>
          <w:bCs/>
          <w:sz w:val="28"/>
          <w:szCs w:val="28"/>
        </w:rPr>
        <w:t xml:space="preserve"> НЕИНВАЗИВНЫЙ ЭЛЕКТРОСТИМУЛЯТОР СПИННОГО МОЗГА ДЛЯ РЕАБИЛИТАЦИИ ПАЦИЕНТОВ С ТЯЖЕЛЫМИ ДВИГАТЕЛЬНЫМИ НАРУШЕНИЯМИ</w:t>
      </w:r>
    </w:p>
    <w:p w:rsidR="00573EE4" w:rsidRPr="00942048" w:rsidRDefault="00961956" w:rsidP="003C4F83">
      <w:pPr>
        <w:spacing w:after="120"/>
        <w:jc w:val="both"/>
        <w:rPr>
          <w:rFonts w:ascii="NewtonC-Bold" w:hAnsi="NewtonC-Bold" w:cs="NewtonC-Bold"/>
          <w:b/>
          <w:bCs/>
        </w:rPr>
      </w:pPr>
      <w:r w:rsidRPr="00942048">
        <w:rPr>
          <w:rFonts w:ascii="NewtonC-Bold" w:hAnsi="NewtonC-Bold" w:cs="NewtonC-Bold"/>
          <w:b/>
          <w:bCs/>
        </w:rPr>
        <w:t xml:space="preserve"> </w:t>
      </w:r>
      <w:r w:rsidR="00573EE4" w:rsidRPr="00942048">
        <w:rPr>
          <w:rFonts w:ascii="NewtonC-Bold" w:hAnsi="NewtonC-Bold" w:cs="NewtonC-Bold"/>
          <w:b/>
          <w:bCs/>
        </w:rPr>
        <w:t xml:space="preserve">Гришин А.А, </w:t>
      </w:r>
      <w:proofErr w:type="spellStart"/>
      <w:r w:rsidR="00573EE4" w:rsidRPr="00942048">
        <w:rPr>
          <w:rFonts w:ascii="NewtonC-Bold" w:hAnsi="NewtonC-Bold" w:cs="NewtonC-Bold"/>
          <w:b/>
          <w:bCs/>
        </w:rPr>
        <w:t>Мошонкина</w:t>
      </w:r>
      <w:proofErr w:type="spellEnd"/>
      <w:r w:rsidR="00573EE4" w:rsidRPr="00942048">
        <w:rPr>
          <w:rFonts w:ascii="NewtonC-Bold" w:hAnsi="NewtonC-Bold" w:cs="NewtonC-Bold"/>
          <w:b/>
          <w:bCs/>
        </w:rPr>
        <w:t xml:space="preserve"> Т.</w:t>
      </w:r>
      <w:proofErr w:type="gramStart"/>
      <w:r w:rsidR="00573EE4" w:rsidRPr="00942048">
        <w:rPr>
          <w:rFonts w:ascii="NewtonC-Bold" w:hAnsi="NewtonC-Bold" w:cs="NewtonC-Bold"/>
          <w:b/>
          <w:bCs/>
        </w:rPr>
        <w:t>Р</w:t>
      </w:r>
      <w:proofErr w:type="gramEnd"/>
      <w:r w:rsidR="00573EE4" w:rsidRPr="00942048">
        <w:rPr>
          <w:rFonts w:ascii="NewtonC-Bold" w:hAnsi="NewtonC-Bold" w:cs="NewtonC-Bold"/>
          <w:b/>
          <w:bCs/>
        </w:rPr>
        <w:t xml:space="preserve">, Солопова И.А, </w:t>
      </w:r>
      <w:proofErr w:type="spellStart"/>
      <w:r w:rsidR="00573EE4" w:rsidRPr="00942048">
        <w:rPr>
          <w:rFonts w:ascii="NewtonC-Bold" w:hAnsi="NewtonC-Bold" w:cs="NewtonC-Bold"/>
          <w:b/>
          <w:bCs/>
        </w:rPr>
        <w:t>Городничев</w:t>
      </w:r>
      <w:proofErr w:type="spellEnd"/>
      <w:r w:rsidR="00573EE4" w:rsidRPr="00942048">
        <w:rPr>
          <w:rFonts w:ascii="NewtonC-Bold" w:hAnsi="NewtonC-Bold" w:cs="NewtonC-Bold"/>
          <w:b/>
          <w:bCs/>
        </w:rPr>
        <w:t xml:space="preserve"> Р.М., Герасименко Ю.П. </w:t>
      </w:r>
    </w:p>
    <w:p w:rsidR="003C4F83" w:rsidRDefault="003C4F83" w:rsidP="003C4F83">
      <w:pPr>
        <w:spacing w:after="120"/>
        <w:jc w:val="both"/>
        <w:rPr>
          <w:b/>
        </w:rPr>
      </w:pPr>
      <w:r w:rsidRPr="00573EE4">
        <w:rPr>
          <w:b/>
        </w:rPr>
        <w:t xml:space="preserve"> Медицинская техника. №5, 2016 / с. 8-11. </w:t>
      </w:r>
      <w:proofErr w:type="spellStart"/>
      <w:r w:rsidRPr="00573EE4">
        <w:rPr>
          <w:b/>
        </w:rPr>
        <w:t>Scopus</w:t>
      </w:r>
      <w:proofErr w:type="spellEnd"/>
      <w:r w:rsidRPr="00573EE4">
        <w:rPr>
          <w:b/>
        </w:rPr>
        <w:t xml:space="preserve"> РИНЦ (0.307) ВАК</w:t>
      </w:r>
    </w:p>
    <w:p w:rsidR="0024071D" w:rsidRPr="0024071D" w:rsidRDefault="0024071D" w:rsidP="0024071D">
      <w:pPr>
        <w:spacing w:line="360" w:lineRule="auto"/>
        <w:rPr>
          <w:rFonts w:ascii="Times New Roman" w:hAnsi="Times New Roman"/>
          <w:b/>
          <w:sz w:val="24"/>
          <w:szCs w:val="24"/>
        </w:rPr>
      </w:pPr>
      <w:r>
        <w:rPr>
          <w:rFonts w:ascii="Times New Roman" w:hAnsi="Times New Roman"/>
          <w:b/>
          <w:sz w:val="24"/>
          <w:szCs w:val="24"/>
        </w:rPr>
        <w:t>А</w:t>
      </w:r>
      <w:r w:rsidRPr="003702C5">
        <w:rPr>
          <w:rFonts w:ascii="Times New Roman" w:hAnsi="Times New Roman"/>
          <w:b/>
          <w:sz w:val="24"/>
          <w:szCs w:val="24"/>
        </w:rPr>
        <w:t>ННОТАЦИЯ</w:t>
      </w:r>
    </w:p>
    <w:p w:rsidR="00961956" w:rsidRPr="000F3DE5" w:rsidRDefault="00961956" w:rsidP="003C4F83">
      <w:pPr>
        <w:spacing w:after="120"/>
        <w:jc w:val="both"/>
        <w:rPr>
          <w:rFonts w:ascii="NewtonC" w:hAnsi="NewtonC" w:cs="NewtonC"/>
        </w:rPr>
      </w:pPr>
      <w:r w:rsidRPr="000F3DE5">
        <w:rPr>
          <w:rFonts w:ascii="NewtonC" w:hAnsi="NewtonC" w:cs="NewtonC"/>
        </w:rPr>
        <w:t xml:space="preserve">Разработано устройство, которое может быть использовано как для диагностических, так </w:t>
      </w:r>
      <w:r w:rsidR="00172AFD">
        <w:rPr>
          <w:rFonts w:ascii="NewtonC" w:hAnsi="NewtonC" w:cs="NewtonC"/>
        </w:rPr>
        <w:t>и для лечебных процедур с приме</w:t>
      </w:r>
      <w:r w:rsidRPr="000F3DE5">
        <w:rPr>
          <w:rFonts w:ascii="NewtonC" w:hAnsi="NewtonC" w:cs="NewtonC"/>
        </w:rPr>
        <w:t xml:space="preserve">нением метода неинвазивной электрической стимуляции спинного мозга. Устройство позволяет стимулировать спинной </w:t>
      </w:r>
      <w:proofErr w:type="gramStart"/>
      <w:r w:rsidRPr="000F3DE5">
        <w:rPr>
          <w:rFonts w:ascii="NewtonC" w:hAnsi="NewtonC" w:cs="NewtonC"/>
        </w:rPr>
        <w:t>мозг</w:t>
      </w:r>
      <w:proofErr w:type="gramEnd"/>
      <w:r w:rsidRPr="000F3DE5">
        <w:rPr>
          <w:rFonts w:ascii="NewtonC" w:hAnsi="NewtonC" w:cs="NewtonC"/>
        </w:rPr>
        <w:t xml:space="preserve"> по меньшей мере на трех уровнях в любой комбинации (шейный, грудной и поясничный уровни), а также стимулировать корешки спинного мозга хотя бы на одном из уровней. Использование </w:t>
      </w:r>
      <w:proofErr w:type="spellStart"/>
      <w:r w:rsidRPr="000F3DE5">
        <w:rPr>
          <w:rFonts w:ascii="NewtonC" w:hAnsi="NewtonC" w:cs="NewtonC"/>
        </w:rPr>
        <w:t>электростимулятора</w:t>
      </w:r>
      <w:proofErr w:type="spellEnd"/>
      <w:r w:rsidRPr="000F3DE5">
        <w:rPr>
          <w:rFonts w:ascii="NewtonC" w:hAnsi="NewtonC" w:cs="NewtonC"/>
        </w:rPr>
        <w:t xml:space="preserve"> является альтернативой применения инвазивной электростимуляции спинного мозга для реабилитации пациентов с тяжелыми д</w:t>
      </w:r>
      <w:r w:rsidR="00942048">
        <w:rPr>
          <w:rFonts w:ascii="NewtonC" w:hAnsi="NewtonC" w:cs="NewtonC"/>
        </w:rPr>
        <w:t>вигательными нарушениями и боле</w:t>
      </w:r>
      <w:r w:rsidRPr="000F3DE5">
        <w:rPr>
          <w:rFonts w:ascii="NewtonC" w:hAnsi="NewtonC" w:cs="NewtonC"/>
        </w:rPr>
        <w:t>вым синдромом</w:t>
      </w:r>
    </w:p>
    <w:p w:rsidR="00573EE4" w:rsidRDefault="003C4F83" w:rsidP="003C4F83">
      <w:pPr>
        <w:spacing w:after="120"/>
        <w:jc w:val="both"/>
        <w:rPr>
          <w:rFonts w:ascii="NewtonC-Bold" w:hAnsi="NewtonC-Bold" w:cs="NewtonC-Bold"/>
          <w:b/>
          <w:bCs/>
          <w:sz w:val="28"/>
          <w:szCs w:val="28"/>
        </w:rPr>
      </w:pPr>
      <w:r w:rsidRPr="000F3DE5">
        <w:rPr>
          <w:rFonts w:ascii="NewtonC-Bold" w:hAnsi="NewtonC-Bold" w:cs="NewtonC-Bold"/>
          <w:b/>
          <w:bCs/>
          <w:sz w:val="28"/>
          <w:szCs w:val="28"/>
        </w:rPr>
        <w:lastRenderedPageBreak/>
        <w:t>Сравнительный анализ эффективности двигательной реабилитации детей с церебральным параличом с использованием роботизированной механотерапии и чрескожной электрической стимуляции спинного мозга</w:t>
      </w:r>
    </w:p>
    <w:p w:rsidR="00573EE4" w:rsidRPr="00942048" w:rsidRDefault="00573EE4" w:rsidP="003C4F83">
      <w:pPr>
        <w:spacing w:after="120"/>
        <w:jc w:val="both"/>
        <w:rPr>
          <w:rFonts w:ascii="NewtonC-Bold" w:hAnsi="NewtonC-Bold" w:cs="NewtonC-Bold"/>
          <w:b/>
          <w:bCs/>
        </w:rPr>
      </w:pPr>
      <w:proofErr w:type="spellStart"/>
      <w:r w:rsidRPr="00942048">
        <w:rPr>
          <w:rFonts w:ascii="NewtonC-Bold" w:hAnsi="NewtonC-Bold" w:cs="NewtonC-Bold"/>
          <w:b/>
          <w:bCs/>
        </w:rPr>
        <w:t>Икоева</w:t>
      </w:r>
      <w:proofErr w:type="spellEnd"/>
      <w:r w:rsidRPr="00942048">
        <w:rPr>
          <w:rFonts w:ascii="NewtonC-Bold" w:hAnsi="NewtonC-Bold" w:cs="NewtonC-Bold"/>
          <w:b/>
          <w:bCs/>
        </w:rPr>
        <w:t xml:space="preserve"> Г.А., </w:t>
      </w:r>
      <w:proofErr w:type="spellStart"/>
      <w:r w:rsidRPr="00942048">
        <w:rPr>
          <w:rFonts w:ascii="NewtonC-Bold" w:hAnsi="NewtonC-Bold" w:cs="NewtonC-Bold"/>
          <w:b/>
          <w:bCs/>
        </w:rPr>
        <w:t>Кивоенко</w:t>
      </w:r>
      <w:proofErr w:type="spellEnd"/>
      <w:r w:rsidRPr="00942048">
        <w:rPr>
          <w:rFonts w:ascii="NewtonC-Bold" w:hAnsi="NewtonC-Bold" w:cs="NewtonC-Bold"/>
          <w:b/>
          <w:bCs/>
        </w:rPr>
        <w:t xml:space="preserve"> О.И., </w:t>
      </w:r>
      <w:proofErr w:type="spellStart"/>
      <w:r w:rsidRPr="00942048">
        <w:rPr>
          <w:rFonts w:ascii="NewtonC-Bold" w:hAnsi="NewtonC-Bold" w:cs="NewtonC-Bold"/>
          <w:b/>
          <w:bCs/>
        </w:rPr>
        <w:t>Мошонкина</w:t>
      </w:r>
      <w:proofErr w:type="spellEnd"/>
      <w:r w:rsidRPr="00942048">
        <w:rPr>
          <w:rFonts w:ascii="NewtonC-Bold" w:hAnsi="NewtonC-Bold" w:cs="NewtonC-Bold"/>
          <w:b/>
          <w:bCs/>
        </w:rPr>
        <w:t xml:space="preserve"> Т.Р., </w:t>
      </w:r>
      <w:proofErr w:type="spellStart"/>
      <w:r w:rsidRPr="00942048">
        <w:rPr>
          <w:rFonts w:ascii="NewtonC-Bold" w:hAnsi="NewtonC-Bold" w:cs="NewtonC-Bold"/>
          <w:b/>
          <w:bCs/>
        </w:rPr>
        <w:t>Виссарионов</w:t>
      </w:r>
      <w:proofErr w:type="spellEnd"/>
      <w:r w:rsidRPr="00942048">
        <w:rPr>
          <w:rFonts w:ascii="NewtonC-Bold" w:hAnsi="NewtonC-Bold" w:cs="NewtonC-Bold"/>
          <w:b/>
          <w:bCs/>
        </w:rPr>
        <w:t xml:space="preserve"> С.В., </w:t>
      </w:r>
      <w:proofErr w:type="spellStart"/>
      <w:r w:rsidRPr="00942048">
        <w:rPr>
          <w:rFonts w:ascii="NewtonC-Bold" w:hAnsi="NewtonC-Bold" w:cs="NewtonC-Bold"/>
          <w:b/>
          <w:bCs/>
        </w:rPr>
        <w:t>Баиндурашвили</w:t>
      </w:r>
      <w:proofErr w:type="spellEnd"/>
      <w:r w:rsidRPr="00942048">
        <w:rPr>
          <w:rFonts w:ascii="NewtonC-Bold" w:hAnsi="NewtonC-Bold" w:cs="NewtonC-Bold"/>
          <w:b/>
          <w:bCs/>
        </w:rPr>
        <w:t xml:space="preserve"> А.Г., Герасименко Ю.П.</w:t>
      </w:r>
    </w:p>
    <w:p w:rsidR="003C4F83" w:rsidRDefault="003C4F83" w:rsidP="003C4F83">
      <w:pPr>
        <w:spacing w:after="120"/>
        <w:jc w:val="both"/>
        <w:rPr>
          <w:b/>
        </w:rPr>
      </w:pPr>
      <w:r w:rsidRPr="00573EE4">
        <w:rPr>
          <w:rFonts w:ascii="NewtonC-Bold" w:hAnsi="NewtonC-Bold" w:cs="NewtonC-Bold"/>
          <w:b/>
          <w:bCs/>
          <w:sz w:val="28"/>
          <w:szCs w:val="28"/>
        </w:rPr>
        <w:t xml:space="preserve"> /</w:t>
      </w:r>
      <w:r w:rsidRPr="00573EE4">
        <w:rPr>
          <w:b/>
        </w:rPr>
        <w:t>/ Международный журнал прикладных и фундаментальных исследований. – 2016. – №2-2. - С.200-203. РИНЦ (0.621)</w:t>
      </w:r>
    </w:p>
    <w:p w:rsidR="0024071D" w:rsidRPr="0024071D" w:rsidRDefault="0024071D" w:rsidP="0024071D">
      <w:pPr>
        <w:spacing w:line="360" w:lineRule="auto"/>
        <w:rPr>
          <w:rFonts w:ascii="Times New Roman" w:hAnsi="Times New Roman"/>
          <w:b/>
          <w:sz w:val="24"/>
          <w:szCs w:val="24"/>
        </w:rPr>
      </w:pPr>
      <w:r>
        <w:rPr>
          <w:rFonts w:ascii="Times New Roman" w:hAnsi="Times New Roman"/>
          <w:b/>
          <w:sz w:val="24"/>
          <w:szCs w:val="24"/>
        </w:rPr>
        <w:t>А</w:t>
      </w:r>
      <w:r w:rsidRPr="003702C5">
        <w:rPr>
          <w:rFonts w:ascii="Times New Roman" w:hAnsi="Times New Roman"/>
          <w:b/>
          <w:sz w:val="24"/>
          <w:szCs w:val="24"/>
        </w:rPr>
        <w:t>ННОТАЦИЯ</w:t>
      </w:r>
    </w:p>
    <w:tbl>
      <w:tblPr>
        <w:tblW w:w="9392" w:type="dxa"/>
        <w:tblCellSpacing w:w="0" w:type="dxa"/>
        <w:shd w:val="clear" w:color="auto" w:fill="F5F5F5"/>
        <w:tblCellMar>
          <w:top w:w="36" w:type="dxa"/>
          <w:left w:w="36" w:type="dxa"/>
          <w:bottom w:w="36" w:type="dxa"/>
          <w:right w:w="36" w:type="dxa"/>
        </w:tblCellMar>
        <w:tblLook w:val="04A0"/>
      </w:tblPr>
      <w:tblGrid>
        <w:gridCol w:w="9392"/>
      </w:tblGrid>
      <w:tr w:rsidR="00961956" w:rsidRPr="00961956" w:rsidTr="004D131B">
        <w:trPr>
          <w:tblCellSpacing w:w="0" w:type="dxa"/>
        </w:trPr>
        <w:tc>
          <w:tcPr>
            <w:tcW w:w="9392" w:type="dxa"/>
            <w:shd w:val="clear" w:color="auto" w:fill="F5F5F5"/>
            <w:vAlign w:val="center"/>
            <w:hideMark/>
          </w:tcPr>
          <w:p w:rsidR="00961956" w:rsidRPr="00961956" w:rsidRDefault="00961956" w:rsidP="004D131B">
            <w:pPr>
              <w:spacing w:before="168" w:after="0" w:line="240" w:lineRule="auto"/>
              <w:ind w:firstLine="360"/>
              <w:jc w:val="both"/>
              <w:rPr>
                <w:rFonts w:ascii="NewtonC" w:hAnsi="NewtonC" w:cs="NewtonC"/>
              </w:rPr>
            </w:pPr>
            <w:r w:rsidRPr="00961956">
              <w:rPr>
                <w:rFonts w:ascii="NewtonC" w:hAnsi="NewtonC" w:cs="NewtonC"/>
              </w:rPr>
              <w:t xml:space="preserve">В статье представлено клиническое исследование 26 </w:t>
            </w:r>
            <w:r w:rsidR="000F3DE5">
              <w:rPr>
                <w:rFonts w:ascii="NewtonC" w:hAnsi="NewtonC" w:cs="NewtonC"/>
              </w:rPr>
              <w:t>п</w:t>
            </w:r>
            <w:r w:rsidRPr="00961956">
              <w:rPr>
                <w:rFonts w:ascii="NewtonC" w:hAnsi="NewtonC" w:cs="NewtonC"/>
              </w:rPr>
              <w:t xml:space="preserve">ациентов с детским церебральным параличом. 15 детям (контрольная группа) проведен курс роботизированной механотерапии, 11 пациентов (основная группа) получили курс реабилитационного лечения с применением роботизированной механотерапии в сочетании с чрескожной электрической стимуляцией спинного мозга. С помощью специальных шкал и тестов проведен сравнительный анализ результатов </w:t>
            </w:r>
            <w:r w:rsidR="004D131B">
              <w:rPr>
                <w:rFonts w:ascii="NewtonC" w:hAnsi="NewtonC" w:cs="NewtonC"/>
              </w:rPr>
              <w:t>в</w:t>
            </w:r>
            <w:r w:rsidRPr="00961956">
              <w:rPr>
                <w:rFonts w:ascii="NewtonC" w:hAnsi="NewtonC" w:cs="NewtonC"/>
              </w:rPr>
              <w:t xml:space="preserve">осстановительного лечения в этих двух группах. Было установлено, что в обеих группах после курса реабилитации у пациентов отмечалось улучшение двигательных функций, но в основной группе, где использовали </w:t>
            </w:r>
            <w:proofErr w:type="spellStart"/>
            <w:r w:rsidRPr="00961956">
              <w:rPr>
                <w:rFonts w:ascii="NewtonC" w:hAnsi="NewtonC" w:cs="NewtonC"/>
              </w:rPr>
              <w:t>чрескожную</w:t>
            </w:r>
            <w:proofErr w:type="spellEnd"/>
            <w:r w:rsidRPr="00961956">
              <w:rPr>
                <w:rFonts w:ascii="NewtonC" w:hAnsi="NewtonC" w:cs="NewtonC"/>
              </w:rPr>
              <w:t xml:space="preserve"> электростимуляция спинного мозга, положительная динамика была более значимой.</w:t>
            </w:r>
          </w:p>
        </w:tc>
      </w:tr>
    </w:tbl>
    <w:p w:rsidR="00961956" w:rsidRDefault="00961956" w:rsidP="003C4F83">
      <w:pPr>
        <w:spacing w:after="120"/>
        <w:jc w:val="both"/>
        <w:rPr>
          <w:b/>
        </w:rPr>
      </w:pPr>
      <w:r>
        <w:rPr>
          <w:rFonts w:ascii="Times New Roman" w:eastAsia="Times New Roman" w:hAnsi="Times New Roman" w:cs="Times New Roman"/>
          <w:noProof/>
          <w:sz w:val="24"/>
          <w:szCs w:val="24"/>
          <w:lang w:eastAsia="ru-RU"/>
        </w:rPr>
        <w:drawing>
          <wp:inline distT="0" distB="0" distL="0" distR="0">
            <wp:extent cx="7620" cy="7620"/>
            <wp:effectExtent l="0" t="0" r="0" b="0"/>
            <wp:docPr id="7" name="Рисунок 7"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library.ru/pic/1pix.gif"/>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573EE4" w:rsidRPr="00573EE4" w:rsidRDefault="003C4F83" w:rsidP="00573EE4">
      <w:pPr>
        <w:spacing w:after="120"/>
        <w:jc w:val="both"/>
        <w:rPr>
          <w:rFonts w:ascii="NewtonC-Bold" w:hAnsi="NewtonC-Bold" w:cs="NewtonC-Bold"/>
          <w:b/>
          <w:bCs/>
          <w:sz w:val="24"/>
          <w:szCs w:val="24"/>
        </w:rPr>
      </w:pPr>
      <w:r w:rsidRPr="00573EE4">
        <w:rPr>
          <w:rFonts w:ascii="NewtonC-Bold" w:hAnsi="NewtonC-Bold" w:cs="NewtonC-Bold"/>
          <w:b/>
          <w:bCs/>
          <w:sz w:val="24"/>
          <w:szCs w:val="24"/>
        </w:rPr>
        <w:t xml:space="preserve">Регуляция баланса у детей с тяжелыми формами ДЦП при реабилитации, включающей </w:t>
      </w:r>
      <w:proofErr w:type="spellStart"/>
      <w:r w:rsidRPr="00573EE4">
        <w:rPr>
          <w:rFonts w:ascii="NewtonC-Bold" w:hAnsi="NewtonC-Bold" w:cs="NewtonC-Bold"/>
          <w:b/>
          <w:bCs/>
          <w:sz w:val="24"/>
          <w:szCs w:val="24"/>
        </w:rPr>
        <w:t>чрескожную</w:t>
      </w:r>
      <w:proofErr w:type="spellEnd"/>
      <w:r w:rsidRPr="00573EE4">
        <w:rPr>
          <w:rFonts w:ascii="NewtonC-Bold" w:hAnsi="NewtonC-Bold" w:cs="NewtonC-Bold"/>
          <w:b/>
          <w:bCs/>
          <w:sz w:val="24"/>
          <w:szCs w:val="24"/>
        </w:rPr>
        <w:t xml:space="preserve"> стимуляцию спинного мозга, функциональную </w:t>
      </w:r>
      <w:proofErr w:type="spellStart"/>
      <w:r w:rsidRPr="00573EE4">
        <w:rPr>
          <w:rFonts w:ascii="NewtonC-Bold" w:hAnsi="NewtonC-Bold" w:cs="NewtonC-Bold"/>
          <w:b/>
          <w:bCs/>
          <w:sz w:val="24"/>
          <w:szCs w:val="24"/>
        </w:rPr>
        <w:t>электромиостимуляцию</w:t>
      </w:r>
      <w:proofErr w:type="spellEnd"/>
      <w:r w:rsidRPr="00573EE4">
        <w:rPr>
          <w:rFonts w:ascii="NewtonC-Bold" w:hAnsi="NewtonC-Bold" w:cs="NewtonC-Bold"/>
          <w:b/>
          <w:bCs/>
          <w:sz w:val="24"/>
          <w:szCs w:val="24"/>
        </w:rPr>
        <w:t xml:space="preserve"> и локомоторные тренировки // Вопросы курортологии, физиотерапии и лечебной физической культуры.</w:t>
      </w:r>
    </w:p>
    <w:p w:rsidR="00573EE4" w:rsidRPr="00942048" w:rsidRDefault="00573EE4" w:rsidP="00573EE4">
      <w:pPr>
        <w:spacing w:after="120"/>
        <w:jc w:val="both"/>
        <w:rPr>
          <w:rFonts w:ascii="NewtonC-Bold" w:hAnsi="NewtonC-Bold" w:cs="NewtonC-Bold"/>
          <w:b/>
          <w:bCs/>
        </w:rPr>
      </w:pPr>
      <w:r w:rsidRPr="00942048">
        <w:rPr>
          <w:rFonts w:ascii="NewtonC-Bold" w:hAnsi="NewtonC-Bold" w:cs="NewtonC-Bold"/>
          <w:b/>
          <w:bCs/>
        </w:rPr>
        <w:t xml:space="preserve">Никитюк И.Е., </w:t>
      </w:r>
      <w:proofErr w:type="spellStart"/>
      <w:r w:rsidRPr="00942048">
        <w:rPr>
          <w:rFonts w:ascii="NewtonC-Bold" w:hAnsi="NewtonC-Bold" w:cs="NewtonC-Bold"/>
          <w:b/>
          <w:bCs/>
        </w:rPr>
        <w:t>Мошонкина</w:t>
      </w:r>
      <w:proofErr w:type="spellEnd"/>
      <w:r w:rsidRPr="00942048">
        <w:rPr>
          <w:rFonts w:ascii="NewtonC-Bold" w:hAnsi="NewtonC-Bold" w:cs="NewtonC-Bold"/>
          <w:b/>
          <w:bCs/>
        </w:rPr>
        <w:t xml:space="preserve"> Т.Р., Герасименко Ю.П., </w:t>
      </w:r>
      <w:proofErr w:type="spellStart"/>
      <w:r w:rsidRPr="00942048">
        <w:rPr>
          <w:rFonts w:ascii="NewtonC-Bold" w:hAnsi="NewtonC-Bold" w:cs="NewtonC-Bold"/>
          <w:b/>
          <w:bCs/>
        </w:rPr>
        <w:t>Виссарионов</w:t>
      </w:r>
      <w:proofErr w:type="spellEnd"/>
      <w:r w:rsidRPr="00942048">
        <w:rPr>
          <w:rFonts w:ascii="NewtonC-Bold" w:hAnsi="NewtonC-Bold" w:cs="NewtonC-Bold"/>
          <w:b/>
          <w:bCs/>
        </w:rPr>
        <w:t xml:space="preserve"> С.В., </w:t>
      </w:r>
      <w:proofErr w:type="spellStart"/>
      <w:r w:rsidRPr="00942048">
        <w:rPr>
          <w:rFonts w:ascii="NewtonC-Bold" w:hAnsi="NewtonC-Bold" w:cs="NewtonC-Bold"/>
          <w:b/>
          <w:bCs/>
        </w:rPr>
        <w:t>Баиндурашвили</w:t>
      </w:r>
      <w:proofErr w:type="spellEnd"/>
      <w:r w:rsidRPr="00942048">
        <w:rPr>
          <w:rFonts w:ascii="NewtonC-Bold" w:hAnsi="NewtonC-Bold" w:cs="NewtonC-Bold"/>
          <w:b/>
          <w:bCs/>
        </w:rPr>
        <w:t xml:space="preserve"> А.Г.</w:t>
      </w:r>
    </w:p>
    <w:p w:rsidR="003C4F83" w:rsidRDefault="003C4F83" w:rsidP="00573EE4">
      <w:pPr>
        <w:spacing w:after="120"/>
        <w:jc w:val="both"/>
      </w:pPr>
      <w:r>
        <w:t xml:space="preserve"> 2016. – т.93. - №5. – с. 23-27. </w:t>
      </w:r>
      <w:proofErr w:type="spellStart"/>
      <w:r w:rsidRPr="00573EE4">
        <w:rPr>
          <w:b/>
        </w:rPr>
        <w:t>Scopus</w:t>
      </w:r>
      <w:proofErr w:type="spellEnd"/>
      <w:r w:rsidRPr="00573EE4">
        <w:rPr>
          <w:b/>
        </w:rPr>
        <w:t xml:space="preserve"> РИНЦ (0.241) </w:t>
      </w:r>
      <w:r w:rsidRPr="00827BC1">
        <w:t>ВАК</w:t>
      </w:r>
    </w:p>
    <w:p w:rsidR="0024071D" w:rsidRDefault="0024071D" w:rsidP="0024071D">
      <w:pPr>
        <w:spacing w:line="360" w:lineRule="auto"/>
        <w:rPr>
          <w:rFonts w:ascii="Times New Roman" w:hAnsi="Times New Roman"/>
          <w:b/>
          <w:sz w:val="24"/>
          <w:szCs w:val="24"/>
        </w:rPr>
      </w:pPr>
      <w:r>
        <w:rPr>
          <w:rFonts w:ascii="Times New Roman" w:hAnsi="Times New Roman"/>
          <w:b/>
          <w:sz w:val="24"/>
          <w:szCs w:val="24"/>
        </w:rPr>
        <w:t>А</w:t>
      </w:r>
      <w:r w:rsidRPr="003702C5">
        <w:rPr>
          <w:rFonts w:ascii="Times New Roman" w:hAnsi="Times New Roman"/>
          <w:b/>
          <w:sz w:val="24"/>
          <w:szCs w:val="24"/>
        </w:rPr>
        <w:t>ННОТАЦИЯ</w:t>
      </w:r>
    </w:p>
    <w:p w:rsidR="00ED6E45" w:rsidRPr="0024071D" w:rsidRDefault="00ED6E45" w:rsidP="0024071D">
      <w:pPr>
        <w:spacing w:line="360" w:lineRule="auto"/>
        <w:rPr>
          <w:rFonts w:ascii="Times New Roman" w:hAnsi="Times New Roman"/>
          <w:b/>
          <w:sz w:val="24"/>
          <w:szCs w:val="24"/>
        </w:rPr>
      </w:pPr>
      <w:r w:rsidRPr="000F3DE5">
        <w:rPr>
          <w:rFonts w:ascii="NewtonC" w:hAnsi="NewtonC" w:cs="NewtonC"/>
        </w:rPr>
        <w:t>Одним из симптомов детского церебрального паралича (ДЦП) является значительное нарушение способности удерживать вертикальную позу. Цель — изучить влияние локомоторных тренировок в сочетании с чрескожной электростимуляцией спинного мозга (ЧЭССМ) и функциональной электростимуляцией мышц (ФЭСМ) на восстановление функции поддержания вертикальной позы у детей с ДЦП. Пациенты и методы. В исследование были включены 19 пациентов в возрасте 6—12 лет с тяжелой формой ДЦП, с уровнем тяжести клинических проявлений по классификации основных моторных функций (</w:t>
      </w:r>
      <w:proofErr w:type="spellStart"/>
      <w:r w:rsidRPr="000F3DE5">
        <w:rPr>
          <w:rFonts w:ascii="NewtonC" w:hAnsi="NewtonC" w:cs="NewtonC"/>
        </w:rPr>
        <w:t>Gross</w:t>
      </w:r>
      <w:proofErr w:type="spellEnd"/>
      <w:r w:rsidRPr="000F3DE5">
        <w:rPr>
          <w:rFonts w:ascii="NewtonC" w:hAnsi="NewtonC" w:cs="NewtonC"/>
        </w:rPr>
        <w:t xml:space="preserve"> </w:t>
      </w:r>
      <w:proofErr w:type="spellStart"/>
      <w:r w:rsidRPr="000F3DE5">
        <w:rPr>
          <w:rFonts w:ascii="NewtonC" w:hAnsi="NewtonC" w:cs="NewtonC"/>
        </w:rPr>
        <w:t>Motor</w:t>
      </w:r>
      <w:proofErr w:type="spellEnd"/>
      <w:r w:rsidRPr="000F3DE5">
        <w:rPr>
          <w:rFonts w:ascii="NewtonC" w:hAnsi="NewtonC" w:cs="NewtonC"/>
        </w:rPr>
        <w:t xml:space="preserve"> </w:t>
      </w:r>
      <w:proofErr w:type="spellStart"/>
      <w:r w:rsidRPr="000F3DE5">
        <w:rPr>
          <w:rFonts w:ascii="NewtonC" w:hAnsi="NewtonC" w:cs="NewtonC"/>
        </w:rPr>
        <w:t>Function</w:t>
      </w:r>
      <w:proofErr w:type="spellEnd"/>
      <w:r w:rsidRPr="000F3DE5">
        <w:rPr>
          <w:rFonts w:ascii="NewtonC" w:hAnsi="NewtonC" w:cs="NewtonC"/>
        </w:rPr>
        <w:t xml:space="preserve"> </w:t>
      </w:r>
      <w:proofErr w:type="spellStart"/>
      <w:r w:rsidRPr="000F3DE5">
        <w:rPr>
          <w:rFonts w:ascii="NewtonC" w:hAnsi="NewtonC" w:cs="NewtonC"/>
        </w:rPr>
        <w:t>Classification</w:t>
      </w:r>
      <w:proofErr w:type="spellEnd"/>
      <w:r w:rsidRPr="000F3DE5">
        <w:rPr>
          <w:rFonts w:ascii="NewtonC" w:hAnsi="NewtonC" w:cs="NewtonC"/>
        </w:rPr>
        <w:t xml:space="preserve"> </w:t>
      </w:r>
      <w:proofErr w:type="spellStart"/>
      <w:r w:rsidRPr="000F3DE5">
        <w:rPr>
          <w:rFonts w:ascii="NewtonC" w:hAnsi="NewtonC" w:cs="NewtonC"/>
        </w:rPr>
        <w:t>System</w:t>
      </w:r>
      <w:proofErr w:type="spellEnd"/>
      <w:r w:rsidRPr="000F3DE5">
        <w:rPr>
          <w:rFonts w:ascii="NewtonC" w:hAnsi="NewtonC" w:cs="NewtonC"/>
        </w:rPr>
        <w:t xml:space="preserve">) около 3. Все пациенты были разделены на 2 группы: основную и контрольную. Пациентам обеих групп в течение 3 </w:t>
      </w:r>
      <w:proofErr w:type="spellStart"/>
      <w:r w:rsidRPr="000F3DE5">
        <w:rPr>
          <w:rFonts w:ascii="NewtonC" w:hAnsi="NewtonC" w:cs="NewtonC"/>
        </w:rPr>
        <w:t>нед</w:t>
      </w:r>
      <w:proofErr w:type="spellEnd"/>
      <w:r w:rsidRPr="000F3DE5">
        <w:rPr>
          <w:rFonts w:ascii="NewtonC" w:hAnsi="NewtonC" w:cs="NewtonC"/>
        </w:rPr>
        <w:t xml:space="preserve"> было проведено по 15 процедур роботизированной механотерапии на локомоторном тренажере. Больным основной группы во время каждой локомоторной тренировки проводили ЧЭССМ и ФЭСМ. Пациентам контрольной группы проводили только </w:t>
      </w:r>
      <w:r w:rsidRPr="000F3DE5">
        <w:rPr>
          <w:rFonts w:ascii="NewtonC" w:hAnsi="NewtonC" w:cs="NewtonC"/>
        </w:rPr>
        <w:lastRenderedPageBreak/>
        <w:t xml:space="preserve">локомоторную тренировку. Динамику восстановления вертикальной позы у детей оценивали с помощью </w:t>
      </w:r>
      <w:proofErr w:type="spellStart"/>
      <w:r w:rsidRPr="000F3DE5">
        <w:rPr>
          <w:rFonts w:ascii="NewtonC" w:hAnsi="NewtonC" w:cs="NewtonC"/>
        </w:rPr>
        <w:t>стабилометрии</w:t>
      </w:r>
      <w:proofErr w:type="spellEnd"/>
      <w:r w:rsidRPr="000F3DE5">
        <w:rPr>
          <w:rFonts w:ascii="NewtonC" w:hAnsi="NewtonC" w:cs="NewtonC"/>
        </w:rPr>
        <w:t xml:space="preserve">. Результаты. </w:t>
      </w:r>
      <w:proofErr w:type="spellStart"/>
      <w:r w:rsidRPr="000F3DE5">
        <w:rPr>
          <w:rFonts w:ascii="NewtonC" w:hAnsi="NewtonC" w:cs="NewtonC"/>
        </w:rPr>
        <w:t>Стабилометрия</w:t>
      </w:r>
      <w:proofErr w:type="spellEnd"/>
      <w:r w:rsidRPr="000F3DE5">
        <w:rPr>
          <w:rFonts w:ascii="NewtonC" w:hAnsi="NewtonC" w:cs="NewtonC"/>
        </w:rPr>
        <w:t xml:space="preserve"> выявила значимое возрастание </w:t>
      </w:r>
      <w:proofErr w:type="spellStart"/>
      <w:r w:rsidRPr="000F3DE5">
        <w:rPr>
          <w:rFonts w:ascii="NewtonC" w:hAnsi="NewtonC" w:cs="NewtonC"/>
        </w:rPr>
        <w:t>постуральной</w:t>
      </w:r>
      <w:proofErr w:type="spellEnd"/>
      <w:r w:rsidRPr="000F3DE5">
        <w:rPr>
          <w:rFonts w:ascii="NewtonC" w:hAnsi="NewtonC" w:cs="NewtonC"/>
        </w:rPr>
        <w:t xml:space="preserve"> устойчивости у пациентов основной группы по сравнению с больными контроля. Это проявлялось статистически достоверным (</w:t>
      </w:r>
      <w:proofErr w:type="spellStart"/>
      <w:r w:rsidRPr="000F3DE5">
        <w:rPr>
          <w:rFonts w:ascii="NewtonC" w:hAnsi="NewtonC" w:cs="NewtonC"/>
        </w:rPr>
        <w:t>p</w:t>
      </w:r>
      <w:proofErr w:type="spellEnd"/>
      <w:r w:rsidRPr="000F3DE5">
        <w:rPr>
          <w:rFonts w:ascii="NewtonC" w:hAnsi="NewtonC" w:cs="NewtonC"/>
        </w:rPr>
        <w:t xml:space="preserve">&lt;0,05) уменьшением длины и площади </w:t>
      </w:r>
      <w:proofErr w:type="spellStart"/>
      <w:r w:rsidRPr="000F3DE5">
        <w:rPr>
          <w:rFonts w:ascii="NewtonC" w:hAnsi="NewtonC" w:cs="NewtonC"/>
        </w:rPr>
        <w:t>статокинезиограммы</w:t>
      </w:r>
      <w:proofErr w:type="spellEnd"/>
      <w:r w:rsidRPr="000F3DE5">
        <w:rPr>
          <w:rFonts w:ascii="NewtonC" w:hAnsi="NewtonC" w:cs="NewtonC"/>
        </w:rPr>
        <w:t xml:space="preserve"> при открытых глазах (в среднем соответственно на 167 мм и 112 мм</w:t>
      </w:r>
      <w:proofErr w:type="gramStart"/>
      <w:r w:rsidRPr="000F3DE5">
        <w:rPr>
          <w:rFonts w:ascii="NewtonC" w:hAnsi="NewtonC" w:cs="NewtonC"/>
        </w:rPr>
        <w:t>2</w:t>
      </w:r>
      <w:proofErr w:type="gramEnd"/>
      <w:r w:rsidRPr="000F3DE5">
        <w:rPr>
          <w:rFonts w:ascii="NewtonC" w:hAnsi="NewtonC" w:cs="NewtonC"/>
        </w:rPr>
        <w:t>) и тенденцией к нормализации положения проекции центра масс в сагиттальной плоскости. Вывод. В исследовании установлено, что проведение ЧЭССМ и ФЭСМ в сочетании с локомоторными тренировками способствует нормализации нарушения системы управления балансом у детей с тяжелыми формами ДЦП.</w:t>
      </w:r>
    </w:p>
    <w:p w:rsidR="00242686" w:rsidRPr="000F3DE5" w:rsidRDefault="00242686" w:rsidP="003C4F83">
      <w:pPr>
        <w:spacing w:after="120"/>
        <w:jc w:val="both"/>
        <w:rPr>
          <w:rFonts w:ascii="NewtonC" w:hAnsi="NewtonC" w:cs="NewtonC"/>
        </w:rPr>
      </w:pPr>
    </w:p>
    <w:p w:rsidR="00573EE4" w:rsidRDefault="003C4F83" w:rsidP="003C4F83">
      <w:pPr>
        <w:spacing w:after="120"/>
        <w:jc w:val="both"/>
        <w:rPr>
          <w:rFonts w:ascii="NewtonC-Bold" w:hAnsi="NewtonC-Bold" w:cs="NewtonC-Bold"/>
          <w:b/>
          <w:bCs/>
          <w:sz w:val="24"/>
          <w:szCs w:val="24"/>
        </w:rPr>
      </w:pPr>
      <w:r w:rsidRPr="00BF715E">
        <w:rPr>
          <w:rFonts w:ascii="NewtonC-Bold" w:hAnsi="NewtonC-Bold" w:cs="NewtonC-Bold"/>
          <w:b/>
          <w:bCs/>
          <w:sz w:val="24"/>
          <w:szCs w:val="24"/>
        </w:rPr>
        <w:t xml:space="preserve">Влияние локомоторной тренировки и функциональной </w:t>
      </w:r>
      <w:proofErr w:type="spellStart"/>
      <w:r w:rsidRPr="00BF715E">
        <w:rPr>
          <w:rFonts w:ascii="NewtonC-Bold" w:hAnsi="NewtonC-Bold" w:cs="NewtonC-Bold"/>
          <w:b/>
          <w:bCs/>
          <w:sz w:val="24"/>
          <w:szCs w:val="24"/>
        </w:rPr>
        <w:t>электромиостимуляции</w:t>
      </w:r>
      <w:proofErr w:type="spellEnd"/>
      <w:r w:rsidRPr="00BF715E">
        <w:rPr>
          <w:rFonts w:ascii="NewtonC-Bold" w:hAnsi="NewtonC-Bold" w:cs="NewtonC-Bold"/>
          <w:b/>
          <w:bCs/>
          <w:sz w:val="24"/>
          <w:szCs w:val="24"/>
        </w:rPr>
        <w:t xml:space="preserve"> на </w:t>
      </w:r>
      <w:proofErr w:type="spellStart"/>
      <w:r w:rsidRPr="00BF715E">
        <w:rPr>
          <w:rFonts w:ascii="NewtonC-Bold" w:hAnsi="NewtonC-Bold" w:cs="NewtonC-Bold"/>
          <w:b/>
          <w:bCs/>
          <w:sz w:val="24"/>
          <w:szCs w:val="24"/>
        </w:rPr>
        <w:t>постуральные</w:t>
      </w:r>
      <w:proofErr w:type="spellEnd"/>
      <w:r w:rsidRPr="00BF715E">
        <w:rPr>
          <w:rFonts w:ascii="NewtonC-Bold" w:hAnsi="NewtonC-Bold" w:cs="NewtonC-Bold"/>
          <w:b/>
          <w:bCs/>
          <w:sz w:val="24"/>
          <w:szCs w:val="24"/>
        </w:rPr>
        <w:t xml:space="preserve"> функции у детей с тяжелыми формами ДЦП</w:t>
      </w:r>
    </w:p>
    <w:p w:rsidR="00573EE4" w:rsidRPr="00942048" w:rsidRDefault="00573EE4" w:rsidP="003C4F83">
      <w:pPr>
        <w:spacing w:after="120"/>
        <w:jc w:val="both"/>
        <w:rPr>
          <w:rFonts w:ascii="NewtonC-Bold" w:hAnsi="NewtonC-Bold" w:cs="NewtonC-Bold"/>
          <w:b/>
          <w:bCs/>
        </w:rPr>
      </w:pPr>
      <w:r w:rsidRPr="00942048">
        <w:rPr>
          <w:rFonts w:ascii="NewtonC-Bold" w:hAnsi="NewtonC-Bold" w:cs="NewtonC-Bold"/>
          <w:b/>
          <w:bCs/>
        </w:rPr>
        <w:t xml:space="preserve">Никитюк И.Е., </w:t>
      </w:r>
      <w:proofErr w:type="spellStart"/>
      <w:r w:rsidRPr="00942048">
        <w:rPr>
          <w:rFonts w:ascii="NewtonC-Bold" w:hAnsi="NewtonC-Bold" w:cs="NewtonC-Bold"/>
          <w:b/>
          <w:bCs/>
        </w:rPr>
        <w:t>Мошонкина</w:t>
      </w:r>
      <w:proofErr w:type="spellEnd"/>
      <w:r w:rsidRPr="00942048">
        <w:rPr>
          <w:rFonts w:ascii="NewtonC-Bold" w:hAnsi="NewtonC-Bold" w:cs="NewtonC-Bold"/>
          <w:b/>
          <w:bCs/>
        </w:rPr>
        <w:t xml:space="preserve"> Т.Р., Щербакова Н.А., </w:t>
      </w:r>
      <w:proofErr w:type="spellStart"/>
      <w:r w:rsidRPr="00942048">
        <w:rPr>
          <w:rFonts w:ascii="NewtonC-Bold" w:hAnsi="NewtonC-Bold" w:cs="NewtonC-Bold"/>
          <w:b/>
          <w:bCs/>
        </w:rPr>
        <w:t>Виссарионов</w:t>
      </w:r>
      <w:proofErr w:type="spellEnd"/>
      <w:r w:rsidRPr="00942048">
        <w:rPr>
          <w:rFonts w:ascii="NewtonC-Bold" w:hAnsi="NewtonC-Bold" w:cs="NewtonC-Bold"/>
          <w:b/>
          <w:bCs/>
        </w:rPr>
        <w:t xml:space="preserve"> С.В., Умнов В.В., Рождественский В.Ю., Герасименко Ю.П.</w:t>
      </w:r>
    </w:p>
    <w:p w:rsidR="003C4F83" w:rsidRDefault="003C4F83" w:rsidP="003C4F83">
      <w:pPr>
        <w:spacing w:after="120"/>
        <w:jc w:val="both"/>
        <w:rPr>
          <w:b/>
        </w:rPr>
      </w:pPr>
      <w:r w:rsidRPr="00573EE4">
        <w:rPr>
          <w:b/>
        </w:rPr>
        <w:t xml:space="preserve"> // Физиология человека. – 2016. – Т.42. - №3. – с. 37–46 </w:t>
      </w:r>
      <w:r w:rsidRPr="00573EE4">
        <w:rPr>
          <w:b/>
          <w:lang w:val="en-US"/>
        </w:rPr>
        <w:t>Scopus</w:t>
      </w:r>
      <w:r w:rsidRPr="00573EE4">
        <w:rPr>
          <w:b/>
        </w:rPr>
        <w:t xml:space="preserve"> РИНЦ (0.715) ВАК РФФИ</w:t>
      </w:r>
    </w:p>
    <w:p w:rsidR="0024071D" w:rsidRPr="0024071D" w:rsidRDefault="0024071D" w:rsidP="0024071D">
      <w:pPr>
        <w:spacing w:line="360" w:lineRule="auto"/>
        <w:rPr>
          <w:rFonts w:ascii="Times New Roman" w:hAnsi="Times New Roman"/>
          <w:b/>
          <w:sz w:val="24"/>
          <w:szCs w:val="24"/>
        </w:rPr>
      </w:pPr>
      <w:r>
        <w:rPr>
          <w:rFonts w:ascii="Times New Roman" w:hAnsi="Times New Roman"/>
          <w:b/>
          <w:sz w:val="24"/>
          <w:szCs w:val="24"/>
        </w:rPr>
        <w:t>А</w:t>
      </w:r>
      <w:r w:rsidRPr="003702C5">
        <w:rPr>
          <w:rFonts w:ascii="Times New Roman" w:hAnsi="Times New Roman"/>
          <w:b/>
          <w:sz w:val="24"/>
          <w:szCs w:val="24"/>
        </w:rPr>
        <w:t>ННОТАЦИЯ</w:t>
      </w:r>
    </w:p>
    <w:p w:rsidR="00ED6E45" w:rsidRPr="000F3DE5" w:rsidRDefault="00ED6E45" w:rsidP="003C4F83">
      <w:pPr>
        <w:spacing w:after="120"/>
        <w:jc w:val="both"/>
        <w:rPr>
          <w:rFonts w:ascii="NewtonC" w:hAnsi="NewtonC" w:cs="NewtonC"/>
        </w:rPr>
      </w:pPr>
      <w:r w:rsidRPr="000F3DE5">
        <w:rPr>
          <w:rFonts w:ascii="NewtonC" w:hAnsi="NewtonC" w:cs="NewtonC"/>
        </w:rPr>
        <w:t xml:space="preserve">Способность удерживать вертикальную позу значительно нарушена при детском церебральном параличе (ДЦП). Исследовано влияние локомоторных тренировок и функциональной электростимуляции мышц (ФЭС) на восстановление функции поддержания вертикальной стойки у детей с тяжелыми формами ДЦП. Проведено обследование 27 больных ДЦП в возрасте от 6 до 12 лет, с уровнем тяжести клинических проявлений церебрального паралича по классификации GMFCS около 3. Всем пациентам проводили 15 получасовых сеансов механотерапии на тренажере </w:t>
      </w:r>
      <w:proofErr w:type="spellStart"/>
      <w:r w:rsidRPr="000F3DE5">
        <w:rPr>
          <w:rFonts w:ascii="NewtonC" w:hAnsi="NewtonC" w:cs="NewtonC"/>
        </w:rPr>
        <w:t>Локомат</w:t>
      </w:r>
      <w:proofErr w:type="spellEnd"/>
      <w:r w:rsidRPr="000F3DE5">
        <w:rPr>
          <w:rFonts w:ascii="NewtonC" w:hAnsi="NewtonC" w:cs="NewtonC"/>
        </w:rPr>
        <w:t xml:space="preserve">, 12 из этих пациентов одновременно с механотерапией проводили ФЭС. Проведены </w:t>
      </w:r>
      <w:proofErr w:type="spellStart"/>
      <w:r w:rsidRPr="000F3DE5">
        <w:rPr>
          <w:rFonts w:ascii="NewtonC" w:hAnsi="NewtonC" w:cs="NewtonC"/>
        </w:rPr>
        <w:t>стабилографическое</w:t>
      </w:r>
      <w:proofErr w:type="spellEnd"/>
      <w:r w:rsidRPr="000F3DE5">
        <w:rPr>
          <w:rFonts w:ascii="NewtonC" w:hAnsi="NewtonC" w:cs="NewtonC"/>
        </w:rPr>
        <w:t xml:space="preserve"> и </w:t>
      </w:r>
      <w:proofErr w:type="spellStart"/>
      <w:r w:rsidRPr="000F3DE5">
        <w:rPr>
          <w:rFonts w:ascii="NewtonC" w:hAnsi="NewtonC" w:cs="NewtonC"/>
        </w:rPr>
        <w:t>плантографическое</w:t>
      </w:r>
      <w:proofErr w:type="spellEnd"/>
      <w:r w:rsidRPr="000F3DE5">
        <w:rPr>
          <w:rFonts w:ascii="NewtonC" w:hAnsi="NewtonC" w:cs="NewtonC"/>
        </w:rPr>
        <w:t xml:space="preserve"> исследования. Данные </w:t>
      </w:r>
      <w:proofErr w:type="spellStart"/>
      <w:r w:rsidRPr="000F3DE5">
        <w:rPr>
          <w:rFonts w:ascii="NewtonC" w:hAnsi="NewtonC" w:cs="NewtonC"/>
        </w:rPr>
        <w:t>стабилометрии</w:t>
      </w:r>
      <w:proofErr w:type="spellEnd"/>
      <w:r w:rsidRPr="000F3DE5">
        <w:rPr>
          <w:rFonts w:ascii="NewtonC" w:hAnsi="NewtonC" w:cs="NewtonC"/>
        </w:rPr>
        <w:t xml:space="preserve"> сравнивали с результатами, полученными в таких же тестах у 23 здоровых детей того же возраста. </w:t>
      </w:r>
      <w:proofErr w:type="spellStart"/>
      <w:r w:rsidRPr="000F3DE5">
        <w:rPr>
          <w:rFonts w:ascii="NewtonC" w:hAnsi="NewtonC" w:cs="NewtonC"/>
        </w:rPr>
        <w:t>Стабилограммы</w:t>
      </w:r>
      <w:proofErr w:type="spellEnd"/>
      <w:r w:rsidRPr="000F3DE5">
        <w:rPr>
          <w:rFonts w:ascii="NewtonC" w:hAnsi="NewtonC" w:cs="NewtonC"/>
        </w:rPr>
        <w:t xml:space="preserve"> пациентов отличались от </w:t>
      </w:r>
      <w:proofErr w:type="spellStart"/>
      <w:r w:rsidRPr="000F3DE5">
        <w:rPr>
          <w:rFonts w:ascii="NewtonC" w:hAnsi="NewtonC" w:cs="NewtonC"/>
        </w:rPr>
        <w:t>стабилограмм</w:t>
      </w:r>
      <w:proofErr w:type="spellEnd"/>
      <w:r w:rsidRPr="000F3DE5">
        <w:rPr>
          <w:rFonts w:ascii="NewtonC" w:hAnsi="NewtonC" w:cs="NewtonC"/>
        </w:rPr>
        <w:t xml:space="preserve"> здоровых детей смещением проекции центра масс (ПЦМ) вперед, большими значениями площади </w:t>
      </w:r>
      <w:proofErr w:type="spellStart"/>
      <w:r w:rsidRPr="000F3DE5">
        <w:rPr>
          <w:rFonts w:ascii="NewtonC" w:hAnsi="NewtonC" w:cs="NewtonC"/>
        </w:rPr>
        <w:t>статокинезиограммы</w:t>
      </w:r>
      <w:proofErr w:type="spellEnd"/>
      <w:r w:rsidRPr="000F3DE5">
        <w:rPr>
          <w:rFonts w:ascii="NewtonC" w:hAnsi="NewtonC" w:cs="NewtonC"/>
        </w:rPr>
        <w:t xml:space="preserve">, длины траектории ПЦМ, средней амплитуды колебаний ПЦМ, и отсутствием реакции </w:t>
      </w:r>
      <w:proofErr w:type="spellStart"/>
      <w:r w:rsidRPr="000F3DE5">
        <w:rPr>
          <w:rFonts w:ascii="NewtonC" w:hAnsi="NewtonC" w:cs="NewtonC"/>
        </w:rPr>
        <w:t>статокинезиограммы</w:t>
      </w:r>
      <w:proofErr w:type="spellEnd"/>
      <w:r w:rsidRPr="000F3DE5">
        <w:rPr>
          <w:rFonts w:ascii="NewtonC" w:hAnsi="NewtonC" w:cs="NewtonC"/>
        </w:rPr>
        <w:t xml:space="preserve"> на закрывание глаз. Изменения характеристик </w:t>
      </w:r>
      <w:proofErr w:type="spellStart"/>
      <w:r w:rsidRPr="000F3DE5">
        <w:rPr>
          <w:rFonts w:ascii="NewtonC" w:hAnsi="NewtonC" w:cs="NewtonC"/>
        </w:rPr>
        <w:t>стабилограмм</w:t>
      </w:r>
      <w:proofErr w:type="spellEnd"/>
      <w:r w:rsidRPr="000F3DE5">
        <w:rPr>
          <w:rFonts w:ascii="NewtonC" w:hAnsi="NewtonC" w:cs="NewtonC"/>
        </w:rPr>
        <w:t xml:space="preserve">, зарегистрированных после курса реабилитации, рассматривали с точки зрения нормализации, то есть изменения этих характеристик в направлении значений, зарегистрированных в группе здоровых детей. Нормализация зарегистрирована у 43% детей в группе без ФЭС и у 75% детей в группе с ФЭС. Анализ </w:t>
      </w:r>
      <w:proofErr w:type="spellStart"/>
      <w:r w:rsidRPr="000F3DE5">
        <w:rPr>
          <w:rFonts w:ascii="NewtonC" w:hAnsi="NewtonC" w:cs="NewtonC"/>
        </w:rPr>
        <w:t>плантограмм</w:t>
      </w:r>
      <w:proofErr w:type="spellEnd"/>
      <w:r w:rsidRPr="000F3DE5">
        <w:rPr>
          <w:rFonts w:ascii="NewtonC" w:hAnsi="NewtonC" w:cs="NewtonC"/>
        </w:rPr>
        <w:t xml:space="preserve"> выявил нормализацию отпечатков стопы в группе детей с ФЭС. В результате показано, что ФЭС вместе с механотерапией способствует улучшению регуляции вертикальной позы у детей с тяжелыми формами ДЦП.</w:t>
      </w:r>
    </w:p>
    <w:p w:rsidR="00573EE4" w:rsidRDefault="003C4F83" w:rsidP="003C4F83">
      <w:pPr>
        <w:spacing w:after="120"/>
        <w:jc w:val="both"/>
      </w:pPr>
      <w:proofErr w:type="spellStart"/>
      <w:r w:rsidRPr="00BF715E">
        <w:rPr>
          <w:rFonts w:ascii="NewtonC-Bold" w:hAnsi="NewtonC-Bold" w:cs="NewtonC-Bold"/>
          <w:b/>
          <w:bCs/>
          <w:sz w:val="24"/>
          <w:szCs w:val="24"/>
        </w:rPr>
        <w:t>Неинвазивный</w:t>
      </w:r>
      <w:proofErr w:type="spellEnd"/>
      <w:r w:rsidRPr="00BF715E">
        <w:rPr>
          <w:rFonts w:ascii="NewtonC-Bold" w:hAnsi="NewtonC-Bold" w:cs="NewtonC-Bold"/>
          <w:b/>
          <w:bCs/>
          <w:sz w:val="24"/>
          <w:szCs w:val="24"/>
        </w:rPr>
        <w:t xml:space="preserve"> метод управления спинальными локомоторными сетями человека.</w:t>
      </w:r>
      <w:r>
        <w:t xml:space="preserve"> </w:t>
      </w:r>
    </w:p>
    <w:p w:rsidR="00573EE4" w:rsidRPr="00942048" w:rsidRDefault="00573EE4" w:rsidP="007871AE">
      <w:pPr>
        <w:spacing w:after="120"/>
        <w:ind w:left="142"/>
        <w:jc w:val="both"/>
        <w:rPr>
          <w:rFonts w:ascii="NewtonC-Bold" w:hAnsi="NewtonC-Bold" w:cs="NewtonC-Bold"/>
          <w:b/>
          <w:bCs/>
        </w:rPr>
      </w:pPr>
      <w:r w:rsidRPr="00942048">
        <w:rPr>
          <w:rFonts w:ascii="NewtonC-Bold" w:hAnsi="NewtonC-Bold" w:cs="NewtonC-Bold"/>
          <w:b/>
          <w:bCs/>
        </w:rPr>
        <w:t xml:space="preserve">Щербакова Н. А., </w:t>
      </w:r>
      <w:proofErr w:type="spellStart"/>
      <w:r w:rsidRPr="00942048">
        <w:rPr>
          <w:rFonts w:ascii="NewtonC-Bold" w:hAnsi="NewtonC-Bold" w:cs="NewtonC-Bold"/>
          <w:b/>
          <w:bCs/>
        </w:rPr>
        <w:t>Мошонкина</w:t>
      </w:r>
      <w:proofErr w:type="spellEnd"/>
      <w:r w:rsidRPr="00942048">
        <w:rPr>
          <w:rFonts w:ascii="NewtonC-Bold" w:hAnsi="NewtonC-Bold" w:cs="NewtonC-Bold"/>
          <w:b/>
          <w:bCs/>
        </w:rPr>
        <w:t xml:space="preserve"> Т. Р., </w:t>
      </w:r>
      <w:proofErr w:type="spellStart"/>
      <w:r w:rsidRPr="00942048">
        <w:rPr>
          <w:rFonts w:ascii="NewtonC-Bold" w:hAnsi="NewtonC-Bold" w:cs="NewtonC-Bold"/>
          <w:b/>
          <w:bCs/>
        </w:rPr>
        <w:t>Савохин</w:t>
      </w:r>
      <w:proofErr w:type="spellEnd"/>
      <w:r w:rsidRPr="00942048">
        <w:rPr>
          <w:rFonts w:ascii="NewtonC-Bold" w:hAnsi="NewtonC-Bold" w:cs="NewtonC-Bold"/>
          <w:b/>
          <w:bCs/>
        </w:rPr>
        <w:t xml:space="preserve"> А. А., </w:t>
      </w:r>
      <w:proofErr w:type="spellStart"/>
      <w:r w:rsidRPr="00942048">
        <w:rPr>
          <w:rFonts w:ascii="NewtonC-Bold" w:hAnsi="NewtonC-Bold" w:cs="NewtonC-Bold"/>
          <w:b/>
          <w:bCs/>
        </w:rPr>
        <w:t>Селионов</w:t>
      </w:r>
      <w:proofErr w:type="spellEnd"/>
      <w:r w:rsidRPr="00942048">
        <w:rPr>
          <w:rFonts w:ascii="NewtonC-Bold" w:hAnsi="NewtonC-Bold" w:cs="NewtonC-Bold"/>
          <w:b/>
          <w:bCs/>
        </w:rPr>
        <w:t xml:space="preserve"> В. А., </w:t>
      </w:r>
      <w:proofErr w:type="spellStart"/>
      <w:r w:rsidRPr="00942048">
        <w:rPr>
          <w:rFonts w:ascii="NewtonC-Bold" w:hAnsi="NewtonC-Bold" w:cs="NewtonC-Bold"/>
          <w:b/>
          <w:bCs/>
        </w:rPr>
        <w:t>Городничев</w:t>
      </w:r>
      <w:proofErr w:type="spellEnd"/>
      <w:r w:rsidRPr="00942048">
        <w:rPr>
          <w:rFonts w:ascii="NewtonC-Bold" w:hAnsi="NewtonC-Bold" w:cs="NewtonC-Bold"/>
          <w:b/>
          <w:bCs/>
        </w:rPr>
        <w:t xml:space="preserve"> Р. М., Герасименко Ю. П.</w:t>
      </w:r>
    </w:p>
    <w:p w:rsidR="003C4F83" w:rsidRPr="00573EE4" w:rsidRDefault="003C4F83" w:rsidP="003C4F83">
      <w:pPr>
        <w:spacing w:after="120"/>
        <w:jc w:val="both"/>
        <w:rPr>
          <w:b/>
        </w:rPr>
      </w:pPr>
      <w:r w:rsidRPr="00573EE4">
        <w:rPr>
          <w:b/>
        </w:rPr>
        <w:lastRenderedPageBreak/>
        <w:t xml:space="preserve">Физиол. человека. – 2016. – Т. 42, № 1. – С. 73-81. ВАК </w:t>
      </w:r>
      <w:proofErr w:type="spellStart"/>
      <w:r w:rsidRPr="00573EE4">
        <w:rPr>
          <w:b/>
        </w:rPr>
        <w:t>Scopus</w:t>
      </w:r>
      <w:proofErr w:type="spellEnd"/>
      <w:r w:rsidRPr="00573EE4">
        <w:rPr>
          <w:b/>
        </w:rPr>
        <w:t>, РИНЦ (0,738)</w:t>
      </w:r>
    </w:p>
    <w:tbl>
      <w:tblPr>
        <w:tblW w:w="9392" w:type="dxa"/>
        <w:tblCellSpacing w:w="0" w:type="dxa"/>
        <w:shd w:val="clear" w:color="auto" w:fill="F5F5F5"/>
        <w:tblCellMar>
          <w:top w:w="36" w:type="dxa"/>
          <w:left w:w="36" w:type="dxa"/>
          <w:bottom w:w="36" w:type="dxa"/>
          <w:right w:w="36" w:type="dxa"/>
        </w:tblCellMar>
        <w:tblLook w:val="04A0"/>
      </w:tblPr>
      <w:tblGrid>
        <w:gridCol w:w="417"/>
        <w:gridCol w:w="8975"/>
      </w:tblGrid>
      <w:tr w:rsidR="004D131B" w:rsidRPr="004D131B" w:rsidTr="004D131B">
        <w:trPr>
          <w:tblCellSpacing w:w="0" w:type="dxa"/>
        </w:trPr>
        <w:tc>
          <w:tcPr>
            <w:tcW w:w="9392" w:type="dxa"/>
            <w:gridSpan w:val="2"/>
            <w:shd w:val="clear" w:color="auto" w:fill="F5F5F5"/>
            <w:vAlign w:val="center"/>
            <w:hideMark/>
          </w:tcPr>
          <w:p w:rsidR="004D131B" w:rsidRPr="004D131B" w:rsidRDefault="004D131B" w:rsidP="004D131B">
            <w:pPr>
              <w:spacing w:after="0" w:line="240" w:lineRule="auto"/>
              <w:rPr>
                <w:rFonts w:ascii="NewtonC" w:hAnsi="NewtonC" w:cs="NewtonC"/>
              </w:rPr>
            </w:pPr>
            <w:r w:rsidRPr="004D131B">
              <w:rPr>
                <w:rFonts w:ascii="NewtonC" w:hAnsi="NewtonC" w:cs="NewtonC"/>
              </w:rPr>
              <w:t>АННОТАЦИЯ:</w:t>
            </w:r>
          </w:p>
        </w:tc>
      </w:tr>
      <w:tr w:rsidR="004D131B" w:rsidRPr="004D131B" w:rsidTr="004D131B">
        <w:trPr>
          <w:tblCellSpacing w:w="0" w:type="dxa"/>
        </w:trPr>
        <w:tc>
          <w:tcPr>
            <w:tcW w:w="417" w:type="dxa"/>
            <w:shd w:val="clear" w:color="auto" w:fill="F5F5F5"/>
            <w:vAlign w:val="center"/>
            <w:hideMark/>
          </w:tcPr>
          <w:p w:rsidR="004D131B" w:rsidRPr="004D131B" w:rsidRDefault="004D131B" w:rsidP="004D131B">
            <w:pPr>
              <w:spacing w:after="0" w:line="240" w:lineRule="auto"/>
              <w:jc w:val="both"/>
              <w:rPr>
                <w:rFonts w:ascii="NewtonC" w:hAnsi="NewtonC" w:cs="NewtonC"/>
              </w:rPr>
            </w:pPr>
            <w:r w:rsidRPr="004D131B">
              <w:rPr>
                <w:rFonts w:ascii="NewtonC" w:hAnsi="NewtonC" w:cs="NewtonC"/>
              </w:rPr>
              <w:t> </w:t>
            </w:r>
          </w:p>
        </w:tc>
        <w:tc>
          <w:tcPr>
            <w:tcW w:w="8975" w:type="dxa"/>
            <w:shd w:val="clear" w:color="auto" w:fill="F5F5F5"/>
            <w:vAlign w:val="center"/>
            <w:hideMark/>
          </w:tcPr>
          <w:p w:rsidR="004D131B" w:rsidRPr="004D131B" w:rsidRDefault="004D131B" w:rsidP="004D131B">
            <w:pPr>
              <w:spacing w:before="168" w:after="0" w:line="240" w:lineRule="auto"/>
              <w:ind w:firstLine="360"/>
              <w:jc w:val="both"/>
              <w:rPr>
                <w:rFonts w:ascii="NewtonC" w:hAnsi="NewtonC" w:cs="NewtonC"/>
              </w:rPr>
            </w:pPr>
            <w:r w:rsidRPr="004D131B">
              <w:rPr>
                <w:rFonts w:ascii="NewtonC" w:hAnsi="NewtonC" w:cs="NewtonC"/>
              </w:rPr>
              <w:t xml:space="preserve">Целью работы было выяснение механизмов взаимодействия активации рецепторов опорно-двигательного аппарата и стимуляции спинного мозга в регуляции локомоторного поведения у испытуемых, не имеющих отклонений в состоянии здоровья. Исследовали влияние стимуляции </w:t>
            </w:r>
            <w:proofErr w:type="spellStart"/>
            <w:r w:rsidRPr="004D131B">
              <w:rPr>
                <w:rFonts w:ascii="NewtonC" w:hAnsi="NewtonC" w:cs="NewtonC"/>
              </w:rPr>
              <w:t>афферентов</w:t>
            </w:r>
            <w:proofErr w:type="spellEnd"/>
            <w:r w:rsidRPr="004D131B">
              <w:rPr>
                <w:rFonts w:ascii="NewtonC" w:hAnsi="NewtonC" w:cs="NewtonC"/>
              </w:rPr>
              <w:t xml:space="preserve"> на паттерн </w:t>
            </w:r>
            <w:proofErr w:type="spellStart"/>
            <w:r w:rsidRPr="004D131B">
              <w:rPr>
                <w:rFonts w:ascii="NewtonC" w:hAnsi="NewtonC" w:cs="NewtonC"/>
              </w:rPr>
              <w:t>шагательных</w:t>
            </w:r>
            <w:proofErr w:type="spellEnd"/>
            <w:r w:rsidRPr="004D131B">
              <w:rPr>
                <w:rFonts w:ascii="NewtonC" w:hAnsi="NewtonC" w:cs="NewtonC"/>
              </w:rPr>
              <w:t xml:space="preserve"> движений, вызываемых чрескожной стимуляцией спинного мозга. Установлено, что при сочетании чрескожной стимуляции спинного мозга с вибростимуляцией увеличивается амплитуда движений ног. Показано, что вибростимуляция мышц руки и ноги с частотой меньше 30 Гц может быть использована в управлении непроизвольными движениями, вызванными неинвазивной стимуляцией спинного мозга.</w:t>
            </w:r>
          </w:p>
        </w:tc>
      </w:tr>
    </w:tbl>
    <w:p w:rsidR="004D131B" w:rsidRPr="008C5F3B" w:rsidRDefault="004D131B" w:rsidP="003C4F83">
      <w:pPr>
        <w:spacing w:after="120"/>
        <w:jc w:val="both"/>
      </w:pPr>
    </w:p>
    <w:p w:rsidR="00573EE4" w:rsidRDefault="003C4F83" w:rsidP="003C4F83">
      <w:pPr>
        <w:jc w:val="both"/>
        <w:rPr>
          <w:rFonts w:ascii="NewtonC-Bold" w:hAnsi="NewtonC-Bold" w:cs="NewtonC-Bold"/>
          <w:b/>
          <w:bCs/>
          <w:sz w:val="24"/>
          <w:szCs w:val="24"/>
        </w:rPr>
      </w:pPr>
      <w:r w:rsidRPr="00BF715E">
        <w:rPr>
          <w:rFonts w:ascii="NewtonC-Bold" w:hAnsi="NewtonC-Bold" w:cs="NewtonC-Bold"/>
          <w:b/>
          <w:bCs/>
          <w:sz w:val="24"/>
          <w:szCs w:val="24"/>
        </w:rPr>
        <w:t>Методика неинвазивной электрической стимуляции в комплексной реабилитации детей с ДЦП.</w:t>
      </w:r>
      <w:r>
        <w:t xml:space="preserve"> </w:t>
      </w:r>
      <w:r w:rsidRPr="00BF715E">
        <w:rPr>
          <w:rFonts w:ascii="NewtonC-Bold" w:hAnsi="NewtonC-Bold" w:cs="NewtonC-Bold"/>
          <w:b/>
          <w:bCs/>
          <w:sz w:val="24"/>
          <w:szCs w:val="24"/>
        </w:rPr>
        <w:t>Пособие для врачей.</w:t>
      </w:r>
    </w:p>
    <w:p w:rsidR="00AE47FA" w:rsidRPr="00AE47FA" w:rsidRDefault="00AE47FA" w:rsidP="00AE47FA">
      <w:pPr>
        <w:spacing w:after="0" w:line="240" w:lineRule="auto"/>
        <w:rPr>
          <w:rStyle w:val="hps"/>
          <w:rFonts w:ascii="Times New Roman" w:hAnsi="Times New Roman"/>
          <w:sz w:val="24"/>
          <w:szCs w:val="24"/>
        </w:rPr>
      </w:pPr>
      <w:r w:rsidRPr="00AE47FA">
        <w:rPr>
          <w:rStyle w:val="hps"/>
          <w:rFonts w:ascii="Times New Roman" w:hAnsi="Times New Roman"/>
          <w:sz w:val="24"/>
          <w:szCs w:val="24"/>
        </w:rPr>
        <w:t xml:space="preserve">Федеральное государственное бюджетное учреждение </w:t>
      </w:r>
    </w:p>
    <w:p w:rsidR="00AE47FA" w:rsidRPr="00AE47FA" w:rsidRDefault="00AE47FA" w:rsidP="00AE47FA">
      <w:pPr>
        <w:spacing w:after="0" w:line="240" w:lineRule="auto"/>
        <w:rPr>
          <w:rStyle w:val="hps"/>
          <w:rFonts w:ascii="Times New Roman" w:hAnsi="Times New Roman"/>
          <w:sz w:val="24"/>
          <w:szCs w:val="24"/>
        </w:rPr>
      </w:pPr>
      <w:r w:rsidRPr="00AE47FA">
        <w:rPr>
          <w:rStyle w:val="hps"/>
          <w:rFonts w:ascii="Times New Roman" w:hAnsi="Times New Roman"/>
          <w:sz w:val="24"/>
          <w:szCs w:val="24"/>
        </w:rPr>
        <w:t xml:space="preserve">"Научно-исследовательский детский ортопедический институт </w:t>
      </w:r>
    </w:p>
    <w:p w:rsidR="00AE47FA" w:rsidRPr="00AE47FA" w:rsidRDefault="00AE47FA" w:rsidP="00AE47FA">
      <w:pPr>
        <w:spacing w:after="0" w:line="240" w:lineRule="auto"/>
        <w:rPr>
          <w:rStyle w:val="hps"/>
          <w:rFonts w:ascii="Times New Roman" w:hAnsi="Times New Roman"/>
          <w:sz w:val="24"/>
          <w:szCs w:val="24"/>
        </w:rPr>
      </w:pPr>
      <w:r w:rsidRPr="00AE47FA">
        <w:rPr>
          <w:rStyle w:val="hps"/>
          <w:rFonts w:ascii="Times New Roman" w:hAnsi="Times New Roman"/>
          <w:sz w:val="24"/>
          <w:szCs w:val="24"/>
        </w:rPr>
        <w:t xml:space="preserve">имени Г.И. </w:t>
      </w:r>
      <w:proofErr w:type="spellStart"/>
      <w:r w:rsidRPr="00AE47FA">
        <w:rPr>
          <w:rStyle w:val="hps"/>
          <w:rFonts w:ascii="Times New Roman" w:hAnsi="Times New Roman"/>
          <w:sz w:val="24"/>
          <w:szCs w:val="24"/>
        </w:rPr>
        <w:t>Турнера</w:t>
      </w:r>
      <w:proofErr w:type="spellEnd"/>
      <w:r w:rsidRPr="00AE47FA">
        <w:rPr>
          <w:rStyle w:val="hps"/>
          <w:rFonts w:ascii="Times New Roman" w:hAnsi="Times New Roman"/>
          <w:sz w:val="24"/>
          <w:szCs w:val="24"/>
        </w:rPr>
        <w:t>" Министерства здравоохранения Российской Федерации</w:t>
      </w:r>
    </w:p>
    <w:p w:rsidR="00AE47FA" w:rsidRPr="00AE47FA" w:rsidRDefault="00AE47FA" w:rsidP="00AE47FA">
      <w:pPr>
        <w:spacing w:after="0" w:line="240" w:lineRule="auto"/>
        <w:rPr>
          <w:rStyle w:val="hps"/>
          <w:rFonts w:ascii="Times New Roman" w:hAnsi="Times New Roman"/>
          <w:sz w:val="24"/>
          <w:szCs w:val="24"/>
        </w:rPr>
      </w:pPr>
    </w:p>
    <w:p w:rsidR="00AE47FA" w:rsidRPr="00AE47FA" w:rsidRDefault="00AE47FA" w:rsidP="00AE47FA">
      <w:pPr>
        <w:spacing w:after="0" w:line="240" w:lineRule="auto"/>
        <w:rPr>
          <w:rStyle w:val="hps"/>
          <w:rFonts w:ascii="Times New Roman" w:hAnsi="Times New Roman"/>
          <w:sz w:val="24"/>
          <w:szCs w:val="24"/>
        </w:rPr>
      </w:pPr>
      <w:r w:rsidRPr="00AE47FA">
        <w:rPr>
          <w:rStyle w:val="hps"/>
          <w:rFonts w:ascii="Times New Roman" w:hAnsi="Times New Roman"/>
          <w:sz w:val="24"/>
          <w:szCs w:val="24"/>
        </w:rPr>
        <w:t xml:space="preserve">Федеральное государственное бюджетное учреждение науки </w:t>
      </w:r>
    </w:p>
    <w:p w:rsidR="00AE47FA" w:rsidRPr="00AE47FA" w:rsidRDefault="00AE47FA" w:rsidP="00AE47FA">
      <w:pPr>
        <w:spacing w:after="0" w:line="240" w:lineRule="auto"/>
        <w:rPr>
          <w:rStyle w:val="hps"/>
          <w:rFonts w:ascii="Times New Roman" w:hAnsi="Times New Roman"/>
          <w:sz w:val="24"/>
          <w:szCs w:val="24"/>
        </w:rPr>
      </w:pPr>
      <w:r w:rsidRPr="00AE47FA">
        <w:rPr>
          <w:rStyle w:val="hps"/>
          <w:rFonts w:ascii="Times New Roman" w:hAnsi="Times New Roman"/>
          <w:sz w:val="24"/>
          <w:szCs w:val="24"/>
        </w:rPr>
        <w:t>Институт физиологии им. И.П. Павлова Российской Академии Наук</w:t>
      </w:r>
    </w:p>
    <w:p w:rsidR="00AE47FA" w:rsidRPr="00AE47FA" w:rsidRDefault="00AE47FA" w:rsidP="00AE47FA">
      <w:pPr>
        <w:spacing w:after="0" w:line="240" w:lineRule="auto"/>
        <w:rPr>
          <w:rStyle w:val="hps"/>
          <w:rFonts w:ascii="Times New Roman" w:hAnsi="Times New Roman"/>
          <w:sz w:val="24"/>
          <w:szCs w:val="24"/>
        </w:rPr>
      </w:pPr>
    </w:p>
    <w:p w:rsidR="00AE47FA" w:rsidRPr="00AE47FA" w:rsidRDefault="00AE47FA" w:rsidP="00AE47FA">
      <w:pPr>
        <w:spacing w:after="0" w:line="240" w:lineRule="auto"/>
        <w:rPr>
          <w:rStyle w:val="hps"/>
          <w:rFonts w:ascii="Times New Roman" w:hAnsi="Times New Roman"/>
          <w:sz w:val="24"/>
          <w:szCs w:val="24"/>
        </w:rPr>
      </w:pPr>
      <w:r w:rsidRPr="00AE47FA">
        <w:rPr>
          <w:rStyle w:val="hps"/>
          <w:rFonts w:ascii="Times New Roman" w:hAnsi="Times New Roman"/>
          <w:sz w:val="24"/>
          <w:szCs w:val="24"/>
        </w:rPr>
        <w:t xml:space="preserve">Федеральное государственное бюджетное учреждение науки </w:t>
      </w:r>
    </w:p>
    <w:p w:rsidR="00AE47FA" w:rsidRPr="00AE47FA" w:rsidRDefault="00AE47FA" w:rsidP="00AE47FA">
      <w:pPr>
        <w:spacing w:after="0" w:line="240" w:lineRule="auto"/>
        <w:rPr>
          <w:rStyle w:val="hps"/>
          <w:rFonts w:ascii="Times New Roman" w:hAnsi="Times New Roman"/>
          <w:sz w:val="24"/>
          <w:szCs w:val="24"/>
        </w:rPr>
      </w:pPr>
      <w:r w:rsidRPr="00AE47FA">
        <w:rPr>
          <w:rStyle w:val="hps"/>
          <w:rFonts w:ascii="Times New Roman" w:hAnsi="Times New Roman"/>
          <w:sz w:val="24"/>
          <w:szCs w:val="24"/>
        </w:rPr>
        <w:t xml:space="preserve">Институт проблем передачи информации им. А.А. </w:t>
      </w:r>
      <w:proofErr w:type="spellStart"/>
      <w:r w:rsidRPr="00AE47FA">
        <w:rPr>
          <w:rStyle w:val="hps"/>
          <w:rFonts w:ascii="Times New Roman" w:hAnsi="Times New Roman"/>
          <w:sz w:val="24"/>
          <w:szCs w:val="24"/>
        </w:rPr>
        <w:t>Харкевича</w:t>
      </w:r>
      <w:proofErr w:type="spellEnd"/>
    </w:p>
    <w:p w:rsidR="00AE47FA" w:rsidRPr="00AE47FA" w:rsidRDefault="00AE47FA" w:rsidP="00AE47FA">
      <w:pPr>
        <w:spacing w:after="0" w:line="240" w:lineRule="auto"/>
        <w:rPr>
          <w:rStyle w:val="hps"/>
          <w:rFonts w:ascii="Times New Roman" w:hAnsi="Times New Roman"/>
          <w:sz w:val="24"/>
          <w:szCs w:val="24"/>
        </w:rPr>
      </w:pPr>
      <w:r w:rsidRPr="00AE47FA">
        <w:rPr>
          <w:rStyle w:val="hps"/>
          <w:rFonts w:ascii="Times New Roman" w:hAnsi="Times New Roman"/>
          <w:sz w:val="24"/>
          <w:szCs w:val="24"/>
        </w:rPr>
        <w:t>Российской Академии Наук</w:t>
      </w:r>
    </w:p>
    <w:p w:rsidR="00AE47FA" w:rsidRPr="00AE47FA" w:rsidRDefault="00AE47FA" w:rsidP="00AE47FA">
      <w:pPr>
        <w:spacing w:after="0" w:line="240" w:lineRule="auto"/>
        <w:rPr>
          <w:rStyle w:val="hps"/>
          <w:rFonts w:ascii="Times New Roman" w:hAnsi="Times New Roman"/>
          <w:sz w:val="24"/>
          <w:szCs w:val="24"/>
        </w:rPr>
      </w:pPr>
    </w:p>
    <w:p w:rsidR="00AE47FA" w:rsidRPr="00AE47FA" w:rsidRDefault="00AE47FA" w:rsidP="00AE47FA">
      <w:pPr>
        <w:spacing w:after="0" w:line="240" w:lineRule="auto"/>
        <w:rPr>
          <w:rStyle w:val="hps"/>
          <w:rFonts w:ascii="Times New Roman" w:hAnsi="Times New Roman"/>
          <w:sz w:val="24"/>
          <w:szCs w:val="24"/>
        </w:rPr>
      </w:pPr>
      <w:r w:rsidRPr="00AE47FA">
        <w:rPr>
          <w:rStyle w:val="hps"/>
          <w:rFonts w:ascii="Times New Roman" w:hAnsi="Times New Roman"/>
          <w:sz w:val="24"/>
          <w:szCs w:val="24"/>
        </w:rPr>
        <w:t>Общество с ограниченной ответственностью "Косима"</w:t>
      </w:r>
    </w:p>
    <w:p w:rsidR="00AE47FA" w:rsidRPr="00AE47FA" w:rsidRDefault="00AE47FA" w:rsidP="00AE47FA">
      <w:pPr>
        <w:spacing w:after="0" w:line="240" w:lineRule="auto"/>
        <w:jc w:val="center"/>
        <w:rPr>
          <w:rStyle w:val="hps"/>
          <w:rFonts w:ascii="Times New Roman" w:hAnsi="Times New Roman"/>
          <w:sz w:val="24"/>
          <w:szCs w:val="24"/>
        </w:rPr>
      </w:pPr>
    </w:p>
    <w:p w:rsidR="00AE47FA" w:rsidRPr="003702C5" w:rsidRDefault="00AE47FA" w:rsidP="00AE47FA">
      <w:pPr>
        <w:spacing w:line="360" w:lineRule="auto"/>
        <w:rPr>
          <w:rFonts w:ascii="Times New Roman" w:hAnsi="Times New Roman"/>
          <w:b/>
          <w:sz w:val="24"/>
          <w:szCs w:val="24"/>
        </w:rPr>
      </w:pPr>
      <w:r>
        <w:rPr>
          <w:rFonts w:ascii="Times New Roman" w:hAnsi="Times New Roman"/>
          <w:b/>
          <w:sz w:val="24"/>
          <w:szCs w:val="24"/>
        </w:rPr>
        <w:t>А</w:t>
      </w:r>
      <w:r w:rsidRPr="003702C5">
        <w:rPr>
          <w:rFonts w:ascii="Times New Roman" w:hAnsi="Times New Roman"/>
          <w:b/>
          <w:sz w:val="24"/>
          <w:szCs w:val="24"/>
        </w:rPr>
        <w:t>ННОТАЦИЯ</w:t>
      </w:r>
    </w:p>
    <w:p w:rsidR="00AE47FA" w:rsidRPr="003702C5" w:rsidRDefault="00AE47FA" w:rsidP="00AE47FA">
      <w:pPr>
        <w:spacing w:line="240" w:lineRule="auto"/>
        <w:ind w:firstLine="709"/>
        <w:jc w:val="both"/>
        <w:rPr>
          <w:rFonts w:ascii="Times New Roman" w:hAnsi="Times New Roman"/>
          <w:sz w:val="24"/>
          <w:szCs w:val="24"/>
        </w:rPr>
      </w:pPr>
      <w:proofErr w:type="gramStart"/>
      <w:r w:rsidRPr="003702C5">
        <w:rPr>
          <w:rFonts w:ascii="Times New Roman" w:hAnsi="Times New Roman"/>
          <w:sz w:val="24"/>
          <w:szCs w:val="24"/>
        </w:rPr>
        <w:t xml:space="preserve">В </w:t>
      </w:r>
      <w:r>
        <w:rPr>
          <w:rFonts w:ascii="Times New Roman" w:hAnsi="Times New Roman"/>
          <w:sz w:val="24"/>
          <w:szCs w:val="24"/>
        </w:rPr>
        <w:t>пособии для врачей</w:t>
      </w:r>
      <w:r w:rsidRPr="003702C5">
        <w:rPr>
          <w:rFonts w:ascii="Times New Roman" w:hAnsi="Times New Roman"/>
          <w:sz w:val="24"/>
          <w:szCs w:val="24"/>
        </w:rPr>
        <w:t xml:space="preserve"> изложены методики двигательной реабилитации больных ДЦП с применением</w:t>
      </w:r>
      <w:r>
        <w:rPr>
          <w:rFonts w:ascii="Times New Roman" w:hAnsi="Times New Roman"/>
          <w:sz w:val="24"/>
          <w:szCs w:val="24"/>
        </w:rPr>
        <w:t xml:space="preserve"> </w:t>
      </w:r>
      <w:r w:rsidRPr="003702C5">
        <w:rPr>
          <w:rFonts w:ascii="Times New Roman" w:hAnsi="Times New Roman"/>
          <w:sz w:val="24"/>
          <w:szCs w:val="24"/>
        </w:rPr>
        <w:t>функциональной электростимуляции мышц (ФЭС)</w:t>
      </w:r>
      <w:r>
        <w:rPr>
          <w:rFonts w:ascii="Times New Roman" w:hAnsi="Times New Roman"/>
          <w:sz w:val="24"/>
          <w:szCs w:val="24"/>
        </w:rPr>
        <w:t xml:space="preserve"> </w:t>
      </w:r>
      <w:r w:rsidRPr="003702C5">
        <w:rPr>
          <w:rFonts w:ascii="Times New Roman" w:hAnsi="Times New Roman"/>
          <w:sz w:val="24"/>
          <w:szCs w:val="24"/>
        </w:rPr>
        <w:t>и чрескожной электростимуляции спинного мозга (ЧЭССМ) в сочетании с роботизированной механотерапией на комплексе «</w:t>
      </w:r>
      <w:proofErr w:type="spellStart"/>
      <w:r w:rsidRPr="003702C5">
        <w:rPr>
          <w:rFonts w:ascii="Times New Roman" w:hAnsi="Times New Roman"/>
          <w:sz w:val="24"/>
          <w:szCs w:val="24"/>
        </w:rPr>
        <w:t>Локомат</w:t>
      </w:r>
      <w:proofErr w:type="spellEnd"/>
      <w:r w:rsidRPr="003702C5">
        <w:rPr>
          <w:rFonts w:ascii="Times New Roman" w:hAnsi="Times New Roman"/>
          <w:sz w:val="24"/>
          <w:szCs w:val="24"/>
        </w:rPr>
        <w:t>», а также с использованием разработанного</w:t>
      </w:r>
      <w:r>
        <w:rPr>
          <w:rFonts w:ascii="Times New Roman" w:hAnsi="Times New Roman"/>
          <w:sz w:val="24"/>
          <w:szCs w:val="24"/>
        </w:rPr>
        <w:t xml:space="preserve"> </w:t>
      </w:r>
      <w:r w:rsidRPr="003702C5">
        <w:rPr>
          <w:rFonts w:ascii="Times New Roman" w:hAnsi="Times New Roman"/>
          <w:sz w:val="24"/>
          <w:szCs w:val="24"/>
        </w:rPr>
        <w:t>КОСТЮМА, в конструкцию которого встроены в определённом порядке стимулирующие электроды, позволяющие усовершенствовать проведение процедуры ФЭС и ЧЭССМ.</w:t>
      </w:r>
      <w:proofErr w:type="gramEnd"/>
      <w:r w:rsidRPr="003702C5">
        <w:rPr>
          <w:rFonts w:ascii="Times New Roman" w:hAnsi="Times New Roman"/>
          <w:sz w:val="24"/>
          <w:szCs w:val="24"/>
        </w:rPr>
        <w:t xml:space="preserve"> Подбор характеристик электростимуляции (ЭС) </w:t>
      </w:r>
      <w:r>
        <w:rPr>
          <w:rFonts w:ascii="Times New Roman" w:hAnsi="Times New Roman"/>
          <w:sz w:val="24"/>
          <w:szCs w:val="24"/>
        </w:rPr>
        <w:t>дает возможность</w:t>
      </w:r>
      <w:r w:rsidRPr="003702C5">
        <w:rPr>
          <w:rFonts w:ascii="Times New Roman" w:hAnsi="Times New Roman"/>
          <w:sz w:val="24"/>
          <w:szCs w:val="24"/>
        </w:rPr>
        <w:t xml:space="preserve"> </w:t>
      </w:r>
      <w:r>
        <w:rPr>
          <w:rFonts w:ascii="Times New Roman" w:hAnsi="Times New Roman"/>
          <w:sz w:val="24"/>
          <w:szCs w:val="24"/>
        </w:rPr>
        <w:t>значительно</w:t>
      </w:r>
      <w:r w:rsidRPr="003702C5">
        <w:rPr>
          <w:rFonts w:ascii="Times New Roman" w:hAnsi="Times New Roman"/>
          <w:sz w:val="24"/>
          <w:szCs w:val="24"/>
        </w:rPr>
        <w:t xml:space="preserve"> </w:t>
      </w:r>
      <w:r>
        <w:rPr>
          <w:rFonts w:ascii="Times New Roman" w:hAnsi="Times New Roman"/>
          <w:sz w:val="24"/>
          <w:szCs w:val="24"/>
        </w:rPr>
        <w:t>расширить двигательную активность и улучшить процесс ходьбы</w:t>
      </w:r>
      <w:r w:rsidRPr="003702C5">
        <w:rPr>
          <w:rFonts w:ascii="Times New Roman" w:hAnsi="Times New Roman"/>
          <w:sz w:val="24"/>
          <w:szCs w:val="24"/>
        </w:rPr>
        <w:t xml:space="preserve"> пациентов с ДЦП.</w:t>
      </w:r>
    </w:p>
    <w:p w:rsidR="003C4F83" w:rsidRDefault="003C4F83" w:rsidP="003C4F83">
      <w:pPr>
        <w:jc w:val="both"/>
      </w:pPr>
    </w:p>
    <w:p w:rsidR="00573EE4" w:rsidRDefault="003C4F83" w:rsidP="003C4F83">
      <w:pPr>
        <w:spacing w:after="120"/>
        <w:jc w:val="both"/>
        <w:rPr>
          <w:rFonts w:ascii="NewtonC-Bold" w:hAnsi="NewtonC-Bold" w:cs="NewtonC-Bold"/>
          <w:b/>
          <w:bCs/>
          <w:sz w:val="24"/>
          <w:szCs w:val="24"/>
        </w:rPr>
      </w:pPr>
      <w:r w:rsidRPr="00BF715E">
        <w:rPr>
          <w:rFonts w:ascii="NewtonC-Bold" w:hAnsi="NewtonC-Bold" w:cs="NewtonC-Bold"/>
          <w:b/>
          <w:bCs/>
          <w:sz w:val="24"/>
          <w:szCs w:val="24"/>
        </w:rPr>
        <w:t>Аппаратно-программный комплекс «</w:t>
      </w:r>
      <w:proofErr w:type="spellStart"/>
      <w:r w:rsidRPr="00BF715E">
        <w:rPr>
          <w:rFonts w:ascii="NewtonC-Bold" w:hAnsi="NewtonC-Bold" w:cs="NewtonC-Bold"/>
          <w:b/>
          <w:bCs/>
          <w:sz w:val="24"/>
          <w:szCs w:val="24"/>
        </w:rPr>
        <w:t>Биокин</w:t>
      </w:r>
      <w:proofErr w:type="spellEnd"/>
      <w:r w:rsidRPr="00BF715E">
        <w:rPr>
          <w:rFonts w:ascii="NewtonC-Bold" w:hAnsi="NewtonC-Bold" w:cs="NewtonC-Bold"/>
          <w:b/>
          <w:bCs/>
          <w:sz w:val="24"/>
          <w:szCs w:val="24"/>
        </w:rPr>
        <w:t>» для реабилитации двигательных нарушений центрального генеза.</w:t>
      </w:r>
    </w:p>
    <w:p w:rsidR="00573EE4" w:rsidRPr="00942048" w:rsidRDefault="00573EE4" w:rsidP="003C4F83">
      <w:pPr>
        <w:spacing w:after="120"/>
        <w:jc w:val="both"/>
        <w:rPr>
          <w:rFonts w:ascii="NewtonC-Bold" w:hAnsi="NewtonC-Bold" w:cs="NewtonC-Bold"/>
          <w:b/>
          <w:bCs/>
        </w:rPr>
      </w:pPr>
      <w:r w:rsidRPr="00942048">
        <w:rPr>
          <w:rFonts w:ascii="NewtonC-Bold" w:hAnsi="NewtonC-Bold" w:cs="NewtonC-Bold"/>
          <w:b/>
          <w:bCs/>
        </w:rPr>
        <w:t xml:space="preserve">Гришин А.А., Солопова И.А., </w:t>
      </w:r>
      <w:proofErr w:type="spellStart"/>
      <w:r w:rsidRPr="00942048">
        <w:rPr>
          <w:rFonts w:ascii="NewtonC-Bold" w:hAnsi="NewtonC-Bold" w:cs="NewtonC-Bold"/>
          <w:b/>
          <w:bCs/>
        </w:rPr>
        <w:t>Селионов</w:t>
      </w:r>
      <w:proofErr w:type="spellEnd"/>
      <w:r w:rsidRPr="00942048">
        <w:rPr>
          <w:rFonts w:ascii="NewtonC-Bold" w:hAnsi="NewtonC-Bold" w:cs="NewtonC-Bold"/>
          <w:b/>
          <w:bCs/>
        </w:rPr>
        <w:t xml:space="preserve"> В.А., </w:t>
      </w:r>
      <w:proofErr w:type="spellStart"/>
      <w:r w:rsidRPr="00942048">
        <w:rPr>
          <w:rFonts w:ascii="NewtonC-Bold" w:hAnsi="NewtonC-Bold" w:cs="NewtonC-Bold"/>
          <w:b/>
          <w:bCs/>
        </w:rPr>
        <w:t>Мошонкина</w:t>
      </w:r>
      <w:proofErr w:type="spellEnd"/>
      <w:r w:rsidRPr="00942048">
        <w:rPr>
          <w:rFonts w:ascii="NewtonC-Bold" w:hAnsi="NewtonC-Bold" w:cs="NewtonC-Bold"/>
          <w:b/>
          <w:bCs/>
        </w:rPr>
        <w:t xml:space="preserve"> Т.Р., Титова Е.Ю., Цветков Д.С., Герасименко Ю.П.</w:t>
      </w:r>
    </w:p>
    <w:p w:rsidR="003C4F83" w:rsidRDefault="003C4F83" w:rsidP="003C4F83">
      <w:pPr>
        <w:spacing w:after="120"/>
        <w:jc w:val="both"/>
      </w:pPr>
      <w:r>
        <w:t xml:space="preserve"> // </w:t>
      </w:r>
      <w:r w:rsidRPr="00DA6E28">
        <w:t>Материалы VI Российской с международным участием конференции по управлению движением. Казань, 14-16 апреля 2016. С.</w:t>
      </w:r>
      <w:r>
        <w:t>54</w:t>
      </w:r>
    </w:p>
    <w:p w:rsidR="00AE47FA" w:rsidRDefault="00B120A4" w:rsidP="00B120A4">
      <w:pPr>
        <w:spacing w:after="120"/>
        <w:jc w:val="both"/>
      </w:pPr>
      <w:r w:rsidRPr="00BF715E">
        <w:rPr>
          <w:rFonts w:ascii="NewtonC-Bold" w:hAnsi="NewtonC-Bold" w:cs="NewtonC-Bold"/>
          <w:b/>
          <w:bCs/>
          <w:sz w:val="24"/>
          <w:szCs w:val="24"/>
        </w:rPr>
        <w:lastRenderedPageBreak/>
        <w:t xml:space="preserve">Обоснование и использование </w:t>
      </w:r>
      <w:proofErr w:type="spellStart"/>
      <w:r w:rsidRPr="00BF715E">
        <w:rPr>
          <w:rFonts w:ascii="NewtonC-Bold" w:hAnsi="NewtonC-Bold" w:cs="NewtonC-Bold"/>
          <w:b/>
          <w:bCs/>
          <w:sz w:val="24"/>
          <w:szCs w:val="24"/>
        </w:rPr>
        <w:t>неинвазивных</w:t>
      </w:r>
      <w:proofErr w:type="spellEnd"/>
      <w:r w:rsidRPr="00BF715E">
        <w:rPr>
          <w:rFonts w:ascii="NewtonC-Bold" w:hAnsi="NewtonC-Bold" w:cs="NewtonC-Bold"/>
          <w:b/>
          <w:bCs/>
          <w:sz w:val="24"/>
          <w:szCs w:val="24"/>
        </w:rPr>
        <w:t xml:space="preserve"> методов электростимуляции для коррекции двигательных нарушений у детей с тяжелыми формами ДЦП.</w:t>
      </w:r>
      <w:r>
        <w:t xml:space="preserve"> </w:t>
      </w:r>
    </w:p>
    <w:p w:rsidR="00AE47FA" w:rsidRPr="00942048" w:rsidRDefault="00AE47FA" w:rsidP="00B120A4">
      <w:pPr>
        <w:spacing w:after="120"/>
        <w:jc w:val="both"/>
      </w:pPr>
      <w:proofErr w:type="spellStart"/>
      <w:r w:rsidRPr="00942048">
        <w:rPr>
          <w:rFonts w:ascii="NewtonC-Bold" w:hAnsi="NewtonC-Bold" w:cs="NewtonC-Bold"/>
          <w:b/>
          <w:bCs/>
        </w:rPr>
        <w:t>Мошонкина</w:t>
      </w:r>
      <w:proofErr w:type="spellEnd"/>
      <w:r w:rsidRPr="00942048">
        <w:rPr>
          <w:rFonts w:ascii="NewtonC-Bold" w:hAnsi="NewtonC-Bold" w:cs="NewtonC-Bold"/>
          <w:b/>
          <w:bCs/>
        </w:rPr>
        <w:t xml:space="preserve"> Т.Р., Солопова И.Н., Сухотина И.А., </w:t>
      </w:r>
      <w:proofErr w:type="spellStart"/>
      <w:r w:rsidRPr="00942048">
        <w:rPr>
          <w:rFonts w:ascii="NewtonC-Bold" w:hAnsi="NewtonC-Bold" w:cs="NewtonC-Bold"/>
          <w:b/>
          <w:bCs/>
        </w:rPr>
        <w:t>Виссарионов</w:t>
      </w:r>
      <w:proofErr w:type="spellEnd"/>
      <w:r w:rsidRPr="00942048">
        <w:rPr>
          <w:rFonts w:ascii="NewtonC-Bold" w:hAnsi="NewtonC-Bold" w:cs="NewtonC-Bold"/>
          <w:b/>
          <w:bCs/>
        </w:rPr>
        <w:t xml:space="preserve"> С.В., Никитюк И.Е., </w:t>
      </w:r>
      <w:proofErr w:type="spellStart"/>
      <w:r w:rsidRPr="00942048">
        <w:rPr>
          <w:rFonts w:ascii="NewtonC-Bold" w:hAnsi="NewtonC-Bold" w:cs="NewtonC-Bold"/>
          <w:b/>
          <w:bCs/>
        </w:rPr>
        <w:t>Икоева</w:t>
      </w:r>
      <w:proofErr w:type="spellEnd"/>
      <w:r w:rsidRPr="00942048">
        <w:rPr>
          <w:rFonts w:ascii="NewtonC-Bold" w:hAnsi="NewtonC-Bold" w:cs="NewtonC-Bold"/>
          <w:b/>
          <w:bCs/>
        </w:rPr>
        <w:t xml:space="preserve"> Г.А., Герасименко Ю.П.</w:t>
      </w:r>
    </w:p>
    <w:p w:rsidR="00B120A4" w:rsidRPr="00AE47FA" w:rsidRDefault="00B120A4" w:rsidP="00B120A4">
      <w:pPr>
        <w:spacing w:after="120"/>
        <w:jc w:val="both"/>
      </w:pPr>
      <w:r>
        <w:t xml:space="preserve">// </w:t>
      </w:r>
      <w:proofErr w:type="spellStart"/>
      <w:r>
        <w:rPr>
          <w:lang w:val="en-US"/>
        </w:rPr>
        <w:t>Actae</w:t>
      </w:r>
      <w:proofErr w:type="spellEnd"/>
      <w:r w:rsidRPr="000200EB">
        <w:t xml:space="preserve"> </w:t>
      </w:r>
      <w:proofErr w:type="spellStart"/>
      <w:r>
        <w:rPr>
          <w:lang w:val="en-US"/>
        </w:rPr>
        <w:t>Naturae</w:t>
      </w:r>
      <w:proofErr w:type="spellEnd"/>
      <w:r w:rsidRPr="000200EB">
        <w:t xml:space="preserve">. 2016. </w:t>
      </w:r>
      <w:proofErr w:type="spellStart"/>
      <w:r>
        <w:t>Спецвыпуск</w:t>
      </w:r>
      <w:proofErr w:type="spellEnd"/>
      <w:r>
        <w:t xml:space="preserve">. Т. 1. Научные труды </w:t>
      </w:r>
      <w:r w:rsidRPr="000200EB">
        <w:t>V Съезд</w:t>
      </w:r>
      <w:r>
        <w:t>а</w:t>
      </w:r>
      <w:r w:rsidRPr="000200EB">
        <w:t xml:space="preserve"> физиологов СНГ</w:t>
      </w:r>
      <w:r>
        <w:t xml:space="preserve">. </w:t>
      </w:r>
      <w:r w:rsidRPr="000200EB">
        <w:t>Сочи, Россия</w:t>
      </w:r>
      <w:r>
        <w:t xml:space="preserve">. </w:t>
      </w:r>
      <w:r w:rsidRPr="00B120A4">
        <w:rPr>
          <w:lang w:val="en-US"/>
        </w:rPr>
        <w:t xml:space="preserve">4–8 </w:t>
      </w:r>
      <w:r w:rsidRPr="000200EB">
        <w:t>октября</w:t>
      </w:r>
      <w:r w:rsidRPr="00B120A4">
        <w:rPr>
          <w:lang w:val="en-US"/>
        </w:rPr>
        <w:t xml:space="preserve"> 2016. </w:t>
      </w:r>
      <w:r>
        <w:t>С</w:t>
      </w:r>
      <w:r w:rsidRPr="00B120A4">
        <w:rPr>
          <w:lang w:val="en-US"/>
        </w:rPr>
        <w:t>.29</w:t>
      </w:r>
    </w:p>
    <w:p w:rsidR="00B120A4" w:rsidRPr="00AE47FA" w:rsidRDefault="00B120A4" w:rsidP="00B120A4">
      <w:pPr>
        <w:spacing w:after="120"/>
        <w:jc w:val="both"/>
        <w:rPr>
          <w:lang w:val="en-US"/>
        </w:rPr>
      </w:pPr>
    </w:p>
    <w:p w:rsidR="00AE47FA" w:rsidRPr="00AE47FA" w:rsidRDefault="00B120A4" w:rsidP="00B120A4">
      <w:pPr>
        <w:spacing w:after="120"/>
        <w:jc w:val="both"/>
        <w:rPr>
          <w:rFonts w:ascii="NewtonC-Bold" w:hAnsi="NewtonC-Bold" w:cs="NewtonC-Bold"/>
          <w:b/>
          <w:bCs/>
          <w:sz w:val="24"/>
          <w:szCs w:val="24"/>
          <w:lang w:val="en-US"/>
        </w:rPr>
      </w:pPr>
      <w:proofErr w:type="spellStart"/>
      <w:r w:rsidRPr="00573EE4">
        <w:rPr>
          <w:rFonts w:ascii="NewtonC-Bold" w:hAnsi="NewtonC-Bold" w:cs="NewtonC-Bold"/>
          <w:b/>
          <w:bCs/>
          <w:sz w:val="24"/>
          <w:szCs w:val="24"/>
          <w:lang w:val="en-US"/>
        </w:rPr>
        <w:t>Sensorimotor</w:t>
      </w:r>
      <w:proofErr w:type="spellEnd"/>
      <w:r w:rsidRPr="00573EE4">
        <w:rPr>
          <w:rFonts w:ascii="NewtonC-Bold" w:hAnsi="NewtonC-Bold" w:cs="NewtonC-Bold"/>
          <w:b/>
          <w:bCs/>
          <w:sz w:val="24"/>
          <w:szCs w:val="24"/>
          <w:lang w:val="en-US"/>
        </w:rPr>
        <w:t xml:space="preserve"> regulation of movements: novel strategies for the recovery of mobility.</w:t>
      </w:r>
    </w:p>
    <w:p w:rsidR="00AE47FA" w:rsidRPr="0024071D" w:rsidRDefault="00AE47FA" w:rsidP="00B120A4">
      <w:pPr>
        <w:spacing w:after="120"/>
        <w:jc w:val="both"/>
        <w:rPr>
          <w:rFonts w:ascii="NewtonC-Bold" w:hAnsi="NewtonC-Bold" w:cs="NewtonC-Bold"/>
          <w:b/>
          <w:bCs/>
        </w:rPr>
      </w:pPr>
      <w:proofErr w:type="spellStart"/>
      <w:r w:rsidRPr="0024071D">
        <w:rPr>
          <w:rFonts w:ascii="NewtonC-Bold" w:hAnsi="NewtonC-Bold" w:cs="NewtonC-Bold"/>
          <w:b/>
          <w:bCs/>
        </w:rPr>
        <w:t>Gerasimenko</w:t>
      </w:r>
      <w:proofErr w:type="spellEnd"/>
      <w:r w:rsidRPr="0024071D">
        <w:rPr>
          <w:rFonts w:ascii="NewtonC-Bold" w:hAnsi="NewtonC-Bold" w:cs="NewtonC-Bold"/>
          <w:b/>
          <w:bCs/>
        </w:rPr>
        <w:t xml:space="preserve"> Y., </w:t>
      </w:r>
      <w:proofErr w:type="spellStart"/>
      <w:r w:rsidRPr="0024071D">
        <w:rPr>
          <w:rFonts w:ascii="NewtonC-Bold" w:hAnsi="NewtonC-Bold" w:cs="NewtonC-Bold"/>
          <w:b/>
          <w:bCs/>
        </w:rPr>
        <w:t>Kozlovskaya</w:t>
      </w:r>
      <w:proofErr w:type="spellEnd"/>
      <w:r w:rsidRPr="0024071D">
        <w:rPr>
          <w:rFonts w:ascii="NewtonC-Bold" w:hAnsi="NewtonC-Bold" w:cs="NewtonC-Bold"/>
          <w:b/>
          <w:bCs/>
        </w:rPr>
        <w:t xml:space="preserve"> I., Edgerton V.R</w:t>
      </w:r>
    </w:p>
    <w:p w:rsidR="00172AFD" w:rsidRDefault="00B120A4" w:rsidP="00B120A4">
      <w:pPr>
        <w:spacing w:after="120"/>
        <w:jc w:val="both"/>
      </w:pPr>
      <w:r w:rsidRPr="00573EE4">
        <w:rPr>
          <w:rFonts w:ascii="NewtonC-Bold" w:hAnsi="NewtonC-Bold" w:cs="NewtonC-Bold"/>
          <w:b/>
          <w:bCs/>
          <w:sz w:val="24"/>
          <w:szCs w:val="24"/>
          <w:lang w:val="en-US"/>
        </w:rPr>
        <w:t xml:space="preserve"> </w:t>
      </w:r>
      <w:r w:rsidRPr="00887896">
        <w:rPr>
          <w:lang w:val="en-US"/>
        </w:rPr>
        <w:t xml:space="preserve">// </w:t>
      </w:r>
      <w:r w:rsidRPr="00807C26">
        <w:t>Физиология</w:t>
      </w:r>
      <w:r w:rsidRPr="00887896">
        <w:rPr>
          <w:lang w:val="en-US"/>
        </w:rPr>
        <w:t xml:space="preserve"> </w:t>
      </w:r>
      <w:r w:rsidRPr="00807C26">
        <w:t>человека</w:t>
      </w:r>
      <w:r w:rsidRPr="00887896">
        <w:rPr>
          <w:lang w:val="en-US"/>
        </w:rPr>
        <w:t xml:space="preserve">. – 2016. </w:t>
      </w:r>
      <w:proofErr w:type="gramStart"/>
      <w:r w:rsidRPr="00887896">
        <w:rPr>
          <w:lang w:val="en-US"/>
        </w:rPr>
        <w:t xml:space="preserve">– </w:t>
      </w:r>
      <w:r w:rsidRPr="00807C26">
        <w:t>Т</w:t>
      </w:r>
      <w:r w:rsidRPr="00887896">
        <w:rPr>
          <w:lang w:val="en-US"/>
        </w:rPr>
        <w:t>.42.</w:t>
      </w:r>
      <w:proofErr w:type="gramEnd"/>
      <w:r w:rsidRPr="00887896">
        <w:rPr>
          <w:lang w:val="en-US"/>
        </w:rPr>
        <w:t xml:space="preserve"> </w:t>
      </w:r>
      <w:proofErr w:type="gramStart"/>
      <w:r w:rsidRPr="00887896">
        <w:rPr>
          <w:lang w:val="en-US"/>
        </w:rPr>
        <w:t>- №1.</w:t>
      </w:r>
      <w:proofErr w:type="gramEnd"/>
      <w:r w:rsidRPr="00887896">
        <w:rPr>
          <w:lang w:val="en-US"/>
        </w:rPr>
        <w:t xml:space="preserve"> </w:t>
      </w:r>
      <w:proofErr w:type="gramStart"/>
      <w:r w:rsidRPr="00887896">
        <w:rPr>
          <w:lang w:val="en-US"/>
        </w:rPr>
        <w:t xml:space="preserve">- </w:t>
      </w:r>
      <w:r w:rsidRPr="00807C26">
        <w:t>С</w:t>
      </w:r>
      <w:r w:rsidRPr="00887896">
        <w:rPr>
          <w:lang w:val="en-US"/>
        </w:rPr>
        <w:t>.106–117.</w:t>
      </w:r>
      <w:proofErr w:type="gramEnd"/>
      <w:r w:rsidRPr="00887896">
        <w:rPr>
          <w:lang w:val="en-US"/>
        </w:rPr>
        <w:t xml:space="preserve"> </w:t>
      </w:r>
    </w:p>
    <w:p w:rsidR="0024071D" w:rsidRPr="0024071D" w:rsidRDefault="0024071D" w:rsidP="0024071D">
      <w:pPr>
        <w:spacing w:line="360" w:lineRule="auto"/>
        <w:rPr>
          <w:rFonts w:ascii="Times New Roman" w:hAnsi="Times New Roman"/>
          <w:b/>
          <w:sz w:val="24"/>
          <w:szCs w:val="24"/>
        </w:rPr>
      </w:pPr>
      <w:r>
        <w:rPr>
          <w:rFonts w:ascii="Times New Roman" w:hAnsi="Times New Roman"/>
          <w:b/>
          <w:sz w:val="24"/>
          <w:szCs w:val="24"/>
        </w:rPr>
        <w:t>А</w:t>
      </w:r>
      <w:r w:rsidRPr="003702C5">
        <w:rPr>
          <w:rFonts w:ascii="Times New Roman" w:hAnsi="Times New Roman"/>
          <w:b/>
          <w:sz w:val="24"/>
          <w:szCs w:val="24"/>
        </w:rPr>
        <w:t>ННОТАЦИЯ</w:t>
      </w:r>
    </w:p>
    <w:p w:rsidR="00E943CB" w:rsidRPr="00573EE4" w:rsidRDefault="00E943CB" w:rsidP="00B120A4">
      <w:pPr>
        <w:spacing w:after="120"/>
        <w:jc w:val="both"/>
        <w:rPr>
          <w:rFonts w:ascii="NewtonC" w:hAnsi="NewtonC" w:cs="NewtonC"/>
          <w:lang w:val="en-US"/>
        </w:rPr>
      </w:pPr>
      <w:r w:rsidRPr="00573EE4">
        <w:rPr>
          <w:rFonts w:ascii="NewtonC" w:hAnsi="NewtonC" w:cs="NewtonC"/>
          <w:lang w:val="en-US"/>
        </w:rPr>
        <w:t xml:space="preserve">A series of observations have provided important insight into properties of the spinal as well as </w:t>
      </w:r>
      <w:proofErr w:type="spellStart"/>
      <w:r w:rsidRPr="00573EE4">
        <w:rPr>
          <w:rFonts w:ascii="NewtonC" w:hAnsi="NewtonC" w:cs="NewtonC"/>
          <w:lang w:val="en-US"/>
        </w:rPr>
        <w:t>supraspinal</w:t>
      </w:r>
      <w:proofErr w:type="spellEnd"/>
      <w:r w:rsidRPr="00573EE4">
        <w:rPr>
          <w:rFonts w:ascii="NewtonC" w:hAnsi="NewtonC" w:cs="NewtonC"/>
          <w:lang w:val="en-US"/>
        </w:rPr>
        <w:t xml:space="preserve"> circuitries that control posture and movement. We have demonstrated that spinal rats can regain full weight-bearing standing and stepping over a range of speeds and directions with the aid of electrically enabling motor control (</w:t>
      </w:r>
      <w:proofErr w:type="spellStart"/>
      <w:r w:rsidRPr="00573EE4">
        <w:rPr>
          <w:rFonts w:ascii="NewtonC" w:hAnsi="NewtonC" w:cs="NewtonC"/>
          <w:lang w:val="en-US"/>
        </w:rPr>
        <w:t>eEmc</w:t>
      </w:r>
      <w:proofErr w:type="spellEnd"/>
      <w:r w:rsidRPr="00573EE4">
        <w:rPr>
          <w:rFonts w:ascii="NewtonC" w:hAnsi="NewtonC" w:cs="NewtonC"/>
          <w:lang w:val="en-US"/>
        </w:rPr>
        <w:t>), pharmacological modulation (</w:t>
      </w:r>
      <w:proofErr w:type="spellStart"/>
      <w:r w:rsidRPr="00573EE4">
        <w:rPr>
          <w:rFonts w:ascii="NewtonC" w:hAnsi="NewtonC" w:cs="NewtonC"/>
          <w:lang w:val="en-US"/>
        </w:rPr>
        <w:t>fEmc</w:t>
      </w:r>
      <w:proofErr w:type="spellEnd"/>
      <w:r w:rsidRPr="00573EE4">
        <w:rPr>
          <w:rFonts w:ascii="NewtonC" w:hAnsi="NewtonC" w:cs="NewtonC"/>
          <w:lang w:val="en-US"/>
        </w:rPr>
        <w:t xml:space="preserve">), and training [1, 2]. Also, we have reported that voluntary control movements of individual joints and limbs can be regained after complete paralysis in humans [3, 4]. However, the ability to generate significant levels of voluntary weight-bearing stepping with or without epidural spinal cord stimulation remains limited. Herein we introduce a novel method of painless </w:t>
      </w:r>
      <w:proofErr w:type="spellStart"/>
      <w:r w:rsidRPr="00573EE4">
        <w:rPr>
          <w:rFonts w:ascii="NewtonC" w:hAnsi="NewtonC" w:cs="NewtonC"/>
          <w:lang w:val="en-US"/>
        </w:rPr>
        <w:t>transcutaneous</w:t>
      </w:r>
      <w:proofErr w:type="spellEnd"/>
      <w:r w:rsidRPr="00573EE4">
        <w:rPr>
          <w:rFonts w:ascii="NewtonC" w:hAnsi="NewtonC" w:cs="NewtonC"/>
          <w:lang w:val="en-US"/>
        </w:rPr>
        <w:t xml:space="preserve"> electrical enabling motor control (</w:t>
      </w:r>
      <w:proofErr w:type="spellStart"/>
      <w:r w:rsidRPr="00573EE4">
        <w:rPr>
          <w:rFonts w:ascii="NewtonC" w:hAnsi="NewtonC" w:cs="NewtonC"/>
          <w:lang w:val="en-US"/>
        </w:rPr>
        <w:t>pcEmc</w:t>
      </w:r>
      <w:proofErr w:type="spellEnd"/>
      <w:r w:rsidRPr="00573EE4">
        <w:rPr>
          <w:rFonts w:ascii="NewtonC" w:hAnsi="NewtonC" w:cs="NewtonC"/>
          <w:lang w:val="en-US"/>
        </w:rPr>
        <w:t>) and sensory enabling motor control (</w:t>
      </w:r>
      <w:proofErr w:type="spellStart"/>
      <w:r w:rsidRPr="00573EE4">
        <w:rPr>
          <w:rFonts w:ascii="NewtonC" w:hAnsi="NewtonC" w:cs="NewtonC"/>
          <w:lang w:val="en-US"/>
        </w:rPr>
        <w:t>sEmc</w:t>
      </w:r>
      <w:proofErr w:type="spellEnd"/>
      <w:r w:rsidRPr="00573EE4">
        <w:rPr>
          <w:rFonts w:ascii="NewtonC" w:hAnsi="NewtonC" w:cs="NewtonC"/>
          <w:lang w:val="en-US"/>
        </w:rPr>
        <w:t xml:space="preserve">) strategy to </w:t>
      </w:r>
      <w:proofErr w:type="spellStart"/>
      <w:r w:rsidRPr="00573EE4">
        <w:rPr>
          <w:rFonts w:ascii="NewtonC" w:hAnsi="NewtonC" w:cs="NewtonC"/>
          <w:lang w:val="en-US"/>
        </w:rPr>
        <w:t>neuromodulate</w:t>
      </w:r>
      <w:proofErr w:type="spellEnd"/>
      <w:r w:rsidRPr="00573EE4">
        <w:rPr>
          <w:rFonts w:ascii="NewtonC" w:hAnsi="NewtonC" w:cs="NewtonC"/>
          <w:lang w:val="en-US"/>
        </w:rPr>
        <w:t xml:space="preserve"> the physiological state of the spinal cord. We have found that a combination of a novel non-invasive </w:t>
      </w:r>
      <w:proofErr w:type="spellStart"/>
      <w:r w:rsidRPr="00573EE4">
        <w:rPr>
          <w:rFonts w:ascii="NewtonC" w:hAnsi="NewtonC" w:cs="NewtonC"/>
          <w:lang w:val="en-US"/>
        </w:rPr>
        <w:t>transcutaneous</w:t>
      </w:r>
      <w:proofErr w:type="spellEnd"/>
      <w:r w:rsidRPr="00573EE4">
        <w:rPr>
          <w:rFonts w:ascii="NewtonC" w:hAnsi="NewtonC" w:cs="NewtonC"/>
          <w:lang w:val="en-US"/>
        </w:rPr>
        <w:t xml:space="preserve"> spinal cord stimulation and sensory-motor stimulation of leg mechanoreceptors can modulate the spinal </w:t>
      </w:r>
      <w:proofErr w:type="spellStart"/>
      <w:r w:rsidRPr="00573EE4">
        <w:rPr>
          <w:rFonts w:ascii="NewtonC" w:hAnsi="NewtonC" w:cs="NewtonC"/>
          <w:lang w:val="en-US"/>
        </w:rPr>
        <w:t>locomotor</w:t>
      </w:r>
      <w:proofErr w:type="spellEnd"/>
      <w:r w:rsidRPr="00573EE4">
        <w:rPr>
          <w:rFonts w:ascii="NewtonC" w:hAnsi="NewtonC" w:cs="NewtonC"/>
          <w:lang w:val="en-US"/>
        </w:rPr>
        <w:t xml:space="preserve"> circuitry to state that enables voluntary rhythmic </w:t>
      </w:r>
      <w:proofErr w:type="spellStart"/>
      <w:r w:rsidRPr="00573EE4">
        <w:rPr>
          <w:rFonts w:ascii="NewtonC" w:hAnsi="NewtonC" w:cs="NewtonC"/>
          <w:lang w:val="en-US"/>
        </w:rPr>
        <w:t>locomotor</w:t>
      </w:r>
      <w:proofErr w:type="spellEnd"/>
      <w:r w:rsidRPr="00573EE4">
        <w:rPr>
          <w:rFonts w:ascii="NewtonC" w:hAnsi="NewtonC" w:cs="NewtonC"/>
          <w:lang w:val="en-US"/>
        </w:rPr>
        <w:t xml:space="preserve"> movements.</w:t>
      </w:r>
    </w:p>
    <w:p w:rsidR="00B120A4" w:rsidRPr="00573EE4" w:rsidRDefault="00242686" w:rsidP="00B120A4">
      <w:pPr>
        <w:spacing w:after="120"/>
        <w:jc w:val="both"/>
        <w:rPr>
          <w:lang w:val="en-US"/>
        </w:rPr>
      </w:pPr>
      <w:r w:rsidRPr="00573EE4">
        <w:rPr>
          <w:lang w:val="en-US"/>
        </w:rPr>
        <w:t xml:space="preserve"> </w:t>
      </w:r>
    </w:p>
    <w:p w:rsidR="00942048" w:rsidRDefault="00961956" w:rsidP="000F3DE5">
      <w:pPr>
        <w:spacing w:after="120"/>
        <w:rPr>
          <w:rFonts w:ascii="NewtonC-Bold" w:hAnsi="NewtonC-Bold" w:cs="NewtonC-Bold"/>
          <w:b/>
          <w:bCs/>
          <w:sz w:val="24"/>
          <w:szCs w:val="24"/>
        </w:rPr>
      </w:pPr>
      <w:r w:rsidRPr="00BF715E">
        <w:rPr>
          <w:rFonts w:ascii="NewtonC-Bold" w:hAnsi="NewtonC-Bold" w:cs="NewtonC-Bold"/>
          <w:b/>
          <w:bCs/>
          <w:sz w:val="24"/>
          <w:szCs w:val="24"/>
        </w:rPr>
        <w:t xml:space="preserve">Влияние локомоторной тренировки и функциональной </w:t>
      </w:r>
      <w:proofErr w:type="spellStart"/>
      <w:r w:rsidRPr="00BF715E">
        <w:rPr>
          <w:rFonts w:ascii="NewtonC-Bold" w:hAnsi="NewtonC-Bold" w:cs="NewtonC-Bold"/>
          <w:b/>
          <w:bCs/>
          <w:sz w:val="24"/>
          <w:szCs w:val="24"/>
        </w:rPr>
        <w:t>электромиостимуляции</w:t>
      </w:r>
      <w:proofErr w:type="spellEnd"/>
      <w:r w:rsidRPr="00BF715E">
        <w:rPr>
          <w:rFonts w:ascii="NewtonC-Bold" w:hAnsi="NewtonC-Bold" w:cs="NewtonC-Bold"/>
          <w:b/>
          <w:bCs/>
          <w:sz w:val="24"/>
          <w:szCs w:val="24"/>
        </w:rPr>
        <w:t xml:space="preserve"> на </w:t>
      </w:r>
      <w:proofErr w:type="spellStart"/>
      <w:r w:rsidRPr="00BF715E">
        <w:rPr>
          <w:rFonts w:ascii="NewtonC-Bold" w:hAnsi="NewtonC-Bold" w:cs="NewtonC-Bold"/>
          <w:b/>
          <w:bCs/>
          <w:sz w:val="24"/>
          <w:szCs w:val="24"/>
        </w:rPr>
        <w:t>постуральные</w:t>
      </w:r>
      <w:proofErr w:type="spellEnd"/>
      <w:r w:rsidRPr="00BF715E">
        <w:rPr>
          <w:rFonts w:ascii="NewtonC-Bold" w:hAnsi="NewtonC-Bold" w:cs="NewtonC-Bold"/>
          <w:b/>
          <w:bCs/>
          <w:sz w:val="24"/>
          <w:szCs w:val="24"/>
        </w:rPr>
        <w:t xml:space="preserve"> функции у детей с тяжелыми формами ДЦП </w:t>
      </w:r>
    </w:p>
    <w:p w:rsidR="00942048" w:rsidRPr="0024071D" w:rsidRDefault="00942048" w:rsidP="0024071D">
      <w:pPr>
        <w:spacing w:after="120"/>
        <w:jc w:val="both"/>
        <w:rPr>
          <w:rFonts w:ascii="NewtonC-Bold" w:hAnsi="NewtonC-Bold" w:cs="NewtonC-Bold"/>
          <w:b/>
          <w:bCs/>
        </w:rPr>
      </w:pPr>
      <w:r w:rsidRPr="0024071D">
        <w:rPr>
          <w:rFonts w:ascii="NewtonC-Bold" w:hAnsi="NewtonC-Bold" w:cs="NewtonC-Bold"/>
          <w:b/>
          <w:bCs/>
        </w:rPr>
        <w:t xml:space="preserve">Никитюк И.Е., </w:t>
      </w:r>
      <w:proofErr w:type="spellStart"/>
      <w:r w:rsidRPr="0024071D">
        <w:rPr>
          <w:rFonts w:ascii="NewtonC-Bold" w:hAnsi="NewtonC-Bold" w:cs="NewtonC-Bold"/>
          <w:b/>
          <w:bCs/>
        </w:rPr>
        <w:t>Мошонкина</w:t>
      </w:r>
      <w:proofErr w:type="spellEnd"/>
      <w:r w:rsidRPr="0024071D">
        <w:rPr>
          <w:rFonts w:ascii="NewtonC-Bold" w:hAnsi="NewtonC-Bold" w:cs="NewtonC-Bold"/>
          <w:b/>
          <w:bCs/>
        </w:rPr>
        <w:t xml:space="preserve"> Т.Р., Щербакова Н.А., </w:t>
      </w:r>
      <w:proofErr w:type="spellStart"/>
      <w:r w:rsidRPr="0024071D">
        <w:rPr>
          <w:rFonts w:ascii="NewtonC-Bold" w:hAnsi="NewtonC-Bold" w:cs="NewtonC-Bold"/>
          <w:b/>
          <w:bCs/>
        </w:rPr>
        <w:t>Виссарионов</w:t>
      </w:r>
      <w:proofErr w:type="spellEnd"/>
      <w:r w:rsidRPr="0024071D">
        <w:rPr>
          <w:rFonts w:ascii="NewtonC-Bold" w:hAnsi="NewtonC-Bold" w:cs="NewtonC-Bold"/>
          <w:b/>
          <w:bCs/>
        </w:rPr>
        <w:t xml:space="preserve"> С.В., Умнов В.В., Рождественский В.Ю., Герасименко Ю.П.</w:t>
      </w:r>
    </w:p>
    <w:p w:rsidR="000F3DE5" w:rsidRDefault="00961956" w:rsidP="000F3DE5">
      <w:pPr>
        <w:spacing w:after="120"/>
      </w:pPr>
      <w:r w:rsidRPr="00961956">
        <w:t xml:space="preserve">// </w:t>
      </w:r>
      <w:r w:rsidRPr="00A10064">
        <w:t>Физиология</w:t>
      </w:r>
      <w:r w:rsidRPr="00961956">
        <w:t xml:space="preserve"> </w:t>
      </w:r>
      <w:r w:rsidRPr="00A10064">
        <w:t>человека</w:t>
      </w:r>
      <w:r w:rsidRPr="00961956">
        <w:t xml:space="preserve">. – 2016. – </w:t>
      </w:r>
      <w:r w:rsidRPr="00A10064">
        <w:t>Т</w:t>
      </w:r>
      <w:r w:rsidRPr="00961956">
        <w:t xml:space="preserve">.42. - №3. – </w:t>
      </w:r>
      <w:r w:rsidRPr="00A10064">
        <w:t>с</w:t>
      </w:r>
      <w:r w:rsidRPr="00961956">
        <w:t>. 37–46</w:t>
      </w:r>
    </w:p>
    <w:p w:rsidR="0024071D" w:rsidRPr="0024071D" w:rsidRDefault="0024071D" w:rsidP="0024071D">
      <w:pPr>
        <w:spacing w:line="360" w:lineRule="auto"/>
        <w:rPr>
          <w:rFonts w:ascii="Times New Roman" w:hAnsi="Times New Roman"/>
          <w:b/>
          <w:sz w:val="24"/>
          <w:szCs w:val="24"/>
        </w:rPr>
      </w:pPr>
      <w:r>
        <w:rPr>
          <w:rFonts w:ascii="Times New Roman" w:hAnsi="Times New Roman"/>
          <w:b/>
          <w:sz w:val="24"/>
          <w:szCs w:val="24"/>
        </w:rPr>
        <w:t>А</w:t>
      </w:r>
      <w:r w:rsidRPr="003702C5">
        <w:rPr>
          <w:rFonts w:ascii="Times New Roman" w:hAnsi="Times New Roman"/>
          <w:b/>
          <w:sz w:val="24"/>
          <w:szCs w:val="24"/>
        </w:rPr>
        <w:t>ННОТАЦИЯ</w:t>
      </w:r>
    </w:p>
    <w:tbl>
      <w:tblPr>
        <w:tblW w:w="9498" w:type="dxa"/>
        <w:tblCellSpacing w:w="0" w:type="dxa"/>
        <w:tblInd w:w="-106" w:type="dxa"/>
        <w:shd w:val="clear" w:color="auto" w:fill="F5F5F5"/>
        <w:tblCellMar>
          <w:top w:w="36" w:type="dxa"/>
          <w:left w:w="36" w:type="dxa"/>
          <w:bottom w:w="36" w:type="dxa"/>
          <w:right w:w="36" w:type="dxa"/>
        </w:tblCellMar>
        <w:tblLook w:val="04A0"/>
      </w:tblPr>
      <w:tblGrid>
        <w:gridCol w:w="523"/>
        <w:gridCol w:w="8975"/>
      </w:tblGrid>
      <w:tr w:rsidR="000F3DE5" w:rsidTr="004D131B">
        <w:trPr>
          <w:tblCellSpacing w:w="0" w:type="dxa"/>
        </w:trPr>
        <w:tc>
          <w:tcPr>
            <w:tcW w:w="9498" w:type="dxa"/>
            <w:gridSpan w:val="2"/>
            <w:shd w:val="clear" w:color="auto" w:fill="F5F5F5"/>
            <w:vAlign w:val="center"/>
            <w:hideMark/>
          </w:tcPr>
          <w:p w:rsidR="000F3DE5" w:rsidRDefault="000F3DE5">
            <w:pPr>
              <w:rPr>
                <w:rFonts w:ascii="Tahoma" w:hAnsi="Tahoma" w:cs="Tahoma"/>
                <w:color w:val="000000"/>
                <w:sz w:val="16"/>
                <w:szCs w:val="16"/>
              </w:rPr>
            </w:pPr>
          </w:p>
        </w:tc>
      </w:tr>
      <w:tr w:rsidR="000F3DE5" w:rsidRPr="000F3DE5" w:rsidTr="004D131B">
        <w:trPr>
          <w:tblCellSpacing w:w="0" w:type="dxa"/>
        </w:trPr>
        <w:tc>
          <w:tcPr>
            <w:tcW w:w="523" w:type="dxa"/>
            <w:shd w:val="clear" w:color="auto" w:fill="F5F5F5"/>
            <w:vAlign w:val="center"/>
            <w:hideMark/>
          </w:tcPr>
          <w:p w:rsidR="000F3DE5" w:rsidRPr="000F3DE5" w:rsidRDefault="000F3DE5">
            <w:pPr>
              <w:rPr>
                <w:rFonts w:ascii="NewtonC" w:hAnsi="NewtonC" w:cs="NewtonC"/>
              </w:rPr>
            </w:pPr>
            <w:r w:rsidRPr="000F3DE5">
              <w:rPr>
                <w:rFonts w:ascii="NewtonC" w:hAnsi="NewtonC" w:cs="NewtonC"/>
              </w:rPr>
              <w:t> </w:t>
            </w:r>
          </w:p>
        </w:tc>
        <w:tc>
          <w:tcPr>
            <w:tcW w:w="8975" w:type="dxa"/>
            <w:shd w:val="clear" w:color="auto" w:fill="F5F5F5"/>
            <w:vAlign w:val="center"/>
            <w:hideMark/>
          </w:tcPr>
          <w:p w:rsidR="000F3DE5" w:rsidRPr="000F3DE5" w:rsidRDefault="000F3DE5" w:rsidP="004D131B">
            <w:pPr>
              <w:pStyle w:val="a4"/>
              <w:spacing w:before="168" w:beforeAutospacing="0" w:after="0" w:afterAutospacing="0"/>
              <w:ind w:firstLine="360"/>
              <w:jc w:val="both"/>
              <w:rPr>
                <w:rFonts w:ascii="NewtonC" w:eastAsiaTheme="minorHAnsi" w:hAnsi="NewtonC" w:cs="NewtonC"/>
                <w:sz w:val="22"/>
                <w:szCs w:val="22"/>
                <w:lang w:eastAsia="en-US"/>
              </w:rPr>
            </w:pPr>
            <w:r w:rsidRPr="000F3DE5">
              <w:rPr>
                <w:rFonts w:ascii="NewtonC" w:eastAsiaTheme="minorHAnsi" w:hAnsi="NewtonC" w:cs="NewtonC"/>
                <w:sz w:val="22"/>
                <w:szCs w:val="22"/>
                <w:lang w:eastAsia="en-US"/>
              </w:rPr>
              <w:t xml:space="preserve">Способность удерживать вертикальную позу значительно нарушена при детском церебральном параличе (ДЦП). Исследовано влияние локомоторных тренировок и функциональной электростимуляции мышц (ФЭС) на восстановление функции поддержания вертикальной стойки у детей с тяжелыми формами ДЦП. Проведено обследование 27 больных ДЦП в возрасте от 6 до 12 лет, с уровнем тяжести клинических проявлений церебрального паралича по классификации GMFCS около 3. Всем пациентам проводили 15 получасовых сеансов механотерапии на тренажере </w:t>
            </w:r>
            <w:proofErr w:type="spellStart"/>
            <w:r w:rsidRPr="000F3DE5">
              <w:rPr>
                <w:rFonts w:ascii="NewtonC" w:eastAsiaTheme="minorHAnsi" w:hAnsi="NewtonC" w:cs="NewtonC"/>
                <w:sz w:val="22"/>
                <w:szCs w:val="22"/>
                <w:lang w:eastAsia="en-US"/>
              </w:rPr>
              <w:t>Локомат</w:t>
            </w:r>
            <w:proofErr w:type="spellEnd"/>
            <w:r w:rsidRPr="000F3DE5">
              <w:rPr>
                <w:rFonts w:ascii="NewtonC" w:eastAsiaTheme="minorHAnsi" w:hAnsi="NewtonC" w:cs="NewtonC"/>
                <w:sz w:val="22"/>
                <w:szCs w:val="22"/>
                <w:lang w:eastAsia="en-US"/>
              </w:rPr>
              <w:t xml:space="preserve">, 12 из этих пациентов одновременно с механотерапией проводили ФЭС. Проведены </w:t>
            </w:r>
            <w:proofErr w:type="spellStart"/>
            <w:r w:rsidRPr="000F3DE5">
              <w:rPr>
                <w:rFonts w:ascii="NewtonC" w:eastAsiaTheme="minorHAnsi" w:hAnsi="NewtonC" w:cs="NewtonC"/>
                <w:sz w:val="22"/>
                <w:szCs w:val="22"/>
                <w:lang w:eastAsia="en-US"/>
              </w:rPr>
              <w:t>стабилографическое</w:t>
            </w:r>
            <w:proofErr w:type="spellEnd"/>
            <w:r w:rsidRPr="000F3DE5">
              <w:rPr>
                <w:rFonts w:ascii="NewtonC" w:eastAsiaTheme="minorHAnsi" w:hAnsi="NewtonC" w:cs="NewtonC"/>
                <w:sz w:val="22"/>
                <w:szCs w:val="22"/>
                <w:lang w:eastAsia="en-US"/>
              </w:rPr>
              <w:t xml:space="preserve"> и </w:t>
            </w:r>
            <w:proofErr w:type="spellStart"/>
            <w:r w:rsidRPr="000F3DE5">
              <w:rPr>
                <w:rFonts w:ascii="NewtonC" w:eastAsiaTheme="minorHAnsi" w:hAnsi="NewtonC" w:cs="NewtonC"/>
                <w:sz w:val="22"/>
                <w:szCs w:val="22"/>
                <w:lang w:eastAsia="en-US"/>
              </w:rPr>
              <w:t>плантографическое</w:t>
            </w:r>
            <w:proofErr w:type="spellEnd"/>
            <w:r w:rsidRPr="000F3DE5">
              <w:rPr>
                <w:rFonts w:ascii="NewtonC" w:eastAsiaTheme="minorHAnsi" w:hAnsi="NewtonC" w:cs="NewtonC"/>
                <w:sz w:val="22"/>
                <w:szCs w:val="22"/>
                <w:lang w:eastAsia="en-US"/>
              </w:rPr>
              <w:t xml:space="preserve"> исследования. Данные </w:t>
            </w:r>
            <w:proofErr w:type="spellStart"/>
            <w:r w:rsidRPr="000F3DE5">
              <w:rPr>
                <w:rFonts w:ascii="NewtonC" w:eastAsiaTheme="minorHAnsi" w:hAnsi="NewtonC" w:cs="NewtonC"/>
                <w:sz w:val="22"/>
                <w:szCs w:val="22"/>
                <w:lang w:eastAsia="en-US"/>
              </w:rPr>
              <w:lastRenderedPageBreak/>
              <w:t>стабилометрии</w:t>
            </w:r>
            <w:proofErr w:type="spellEnd"/>
            <w:r w:rsidRPr="000F3DE5">
              <w:rPr>
                <w:rFonts w:ascii="NewtonC" w:eastAsiaTheme="minorHAnsi" w:hAnsi="NewtonC" w:cs="NewtonC"/>
                <w:sz w:val="22"/>
                <w:szCs w:val="22"/>
                <w:lang w:eastAsia="en-US"/>
              </w:rPr>
              <w:t xml:space="preserve"> сравнивали с результатами, полученными в таких же тестах у 23 здоровых детей того же возраста. </w:t>
            </w:r>
            <w:proofErr w:type="spellStart"/>
            <w:r w:rsidRPr="000F3DE5">
              <w:rPr>
                <w:rFonts w:ascii="NewtonC" w:eastAsiaTheme="minorHAnsi" w:hAnsi="NewtonC" w:cs="NewtonC"/>
                <w:sz w:val="22"/>
                <w:szCs w:val="22"/>
                <w:lang w:eastAsia="en-US"/>
              </w:rPr>
              <w:t>Стабилограммы</w:t>
            </w:r>
            <w:proofErr w:type="spellEnd"/>
            <w:r w:rsidRPr="000F3DE5">
              <w:rPr>
                <w:rFonts w:ascii="NewtonC" w:eastAsiaTheme="minorHAnsi" w:hAnsi="NewtonC" w:cs="NewtonC"/>
                <w:sz w:val="22"/>
                <w:szCs w:val="22"/>
                <w:lang w:eastAsia="en-US"/>
              </w:rPr>
              <w:t xml:space="preserve"> пациентов отличались от </w:t>
            </w:r>
            <w:proofErr w:type="spellStart"/>
            <w:r w:rsidRPr="000F3DE5">
              <w:rPr>
                <w:rFonts w:ascii="NewtonC" w:eastAsiaTheme="minorHAnsi" w:hAnsi="NewtonC" w:cs="NewtonC"/>
                <w:sz w:val="22"/>
                <w:szCs w:val="22"/>
                <w:lang w:eastAsia="en-US"/>
              </w:rPr>
              <w:t>стабилограмм</w:t>
            </w:r>
            <w:proofErr w:type="spellEnd"/>
            <w:r w:rsidRPr="000F3DE5">
              <w:rPr>
                <w:rFonts w:ascii="NewtonC" w:eastAsiaTheme="minorHAnsi" w:hAnsi="NewtonC" w:cs="NewtonC"/>
                <w:sz w:val="22"/>
                <w:szCs w:val="22"/>
                <w:lang w:eastAsia="en-US"/>
              </w:rPr>
              <w:t xml:space="preserve"> здоровых детей смещением проекции центра масс (ПЦМ) вперед, большими значениями площади </w:t>
            </w:r>
            <w:proofErr w:type="spellStart"/>
            <w:r w:rsidRPr="000F3DE5">
              <w:rPr>
                <w:rFonts w:ascii="NewtonC" w:eastAsiaTheme="minorHAnsi" w:hAnsi="NewtonC" w:cs="NewtonC"/>
                <w:sz w:val="22"/>
                <w:szCs w:val="22"/>
                <w:lang w:eastAsia="en-US"/>
              </w:rPr>
              <w:t>статокинезиограммы</w:t>
            </w:r>
            <w:proofErr w:type="spellEnd"/>
            <w:r w:rsidRPr="000F3DE5">
              <w:rPr>
                <w:rFonts w:ascii="NewtonC" w:eastAsiaTheme="minorHAnsi" w:hAnsi="NewtonC" w:cs="NewtonC"/>
                <w:sz w:val="22"/>
                <w:szCs w:val="22"/>
                <w:lang w:eastAsia="en-US"/>
              </w:rPr>
              <w:t xml:space="preserve">, длины траектории ПЦМ, средней амплитуды колебаний ПЦМ, и отсутствием реакции </w:t>
            </w:r>
            <w:proofErr w:type="spellStart"/>
            <w:r w:rsidRPr="000F3DE5">
              <w:rPr>
                <w:rFonts w:ascii="NewtonC" w:eastAsiaTheme="minorHAnsi" w:hAnsi="NewtonC" w:cs="NewtonC"/>
                <w:sz w:val="22"/>
                <w:szCs w:val="22"/>
                <w:lang w:eastAsia="en-US"/>
              </w:rPr>
              <w:t>статокинезиограммы</w:t>
            </w:r>
            <w:proofErr w:type="spellEnd"/>
            <w:r w:rsidRPr="000F3DE5">
              <w:rPr>
                <w:rFonts w:ascii="NewtonC" w:eastAsiaTheme="minorHAnsi" w:hAnsi="NewtonC" w:cs="NewtonC"/>
                <w:sz w:val="22"/>
                <w:szCs w:val="22"/>
                <w:lang w:eastAsia="en-US"/>
              </w:rPr>
              <w:t xml:space="preserve"> на закрывание глаз. Изменения характеристик </w:t>
            </w:r>
            <w:proofErr w:type="spellStart"/>
            <w:r w:rsidRPr="000F3DE5">
              <w:rPr>
                <w:rFonts w:ascii="NewtonC" w:eastAsiaTheme="minorHAnsi" w:hAnsi="NewtonC" w:cs="NewtonC"/>
                <w:sz w:val="22"/>
                <w:szCs w:val="22"/>
                <w:lang w:eastAsia="en-US"/>
              </w:rPr>
              <w:t>стабилограмм</w:t>
            </w:r>
            <w:proofErr w:type="spellEnd"/>
            <w:r w:rsidRPr="000F3DE5">
              <w:rPr>
                <w:rFonts w:ascii="NewtonC" w:eastAsiaTheme="minorHAnsi" w:hAnsi="NewtonC" w:cs="NewtonC"/>
                <w:sz w:val="22"/>
                <w:szCs w:val="22"/>
                <w:lang w:eastAsia="en-US"/>
              </w:rPr>
              <w:t xml:space="preserve">, зарегистрированных после курса реабилитации, рассматривали с точки зрения нормализации, то есть изменения этих характеристик в направлении значений, зарегистрированных в группе здоровых детей. Нормализация зарегистрирована у 43% детей в группе без ФЭС и у 75% детей в группе с ФЭС. Анализ </w:t>
            </w:r>
            <w:proofErr w:type="spellStart"/>
            <w:r w:rsidRPr="000F3DE5">
              <w:rPr>
                <w:rFonts w:ascii="NewtonC" w:eastAsiaTheme="minorHAnsi" w:hAnsi="NewtonC" w:cs="NewtonC"/>
                <w:sz w:val="22"/>
                <w:szCs w:val="22"/>
                <w:lang w:eastAsia="en-US"/>
              </w:rPr>
              <w:t>плантограмм</w:t>
            </w:r>
            <w:proofErr w:type="spellEnd"/>
            <w:r w:rsidRPr="000F3DE5">
              <w:rPr>
                <w:rFonts w:ascii="NewtonC" w:eastAsiaTheme="minorHAnsi" w:hAnsi="NewtonC" w:cs="NewtonC"/>
                <w:sz w:val="22"/>
                <w:szCs w:val="22"/>
                <w:lang w:eastAsia="en-US"/>
              </w:rPr>
              <w:t xml:space="preserve"> выявил нормализацию отпечатков стопы в группе детей с ФЭС. В результате показано, что ФЭС вместе с механотерапией способствует улучшению регуляции вертикальной позы у детей с тяжелыми формами ДЦП.</w:t>
            </w:r>
          </w:p>
        </w:tc>
      </w:tr>
    </w:tbl>
    <w:p w:rsidR="000F3DE5" w:rsidRDefault="000F3DE5" w:rsidP="00961956">
      <w:pPr>
        <w:spacing w:after="120"/>
      </w:pPr>
    </w:p>
    <w:p w:rsidR="0024071D" w:rsidRPr="0024071D" w:rsidRDefault="00961956" w:rsidP="00961956">
      <w:pPr>
        <w:spacing w:after="120"/>
        <w:rPr>
          <w:rFonts w:ascii="NewtonC-Bold" w:hAnsi="NewtonC-Bold" w:cs="NewtonC-Bold"/>
          <w:b/>
          <w:bCs/>
          <w:sz w:val="24"/>
          <w:szCs w:val="24"/>
          <w:lang w:val="en-US"/>
        </w:rPr>
      </w:pPr>
      <w:r w:rsidRPr="0024071D">
        <w:rPr>
          <w:lang w:val="en-US"/>
        </w:rPr>
        <w:t xml:space="preserve"> </w:t>
      </w:r>
      <w:proofErr w:type="gramStart"/>
      <w:r w:rsidRPr="00573EE4">
        <w:rPr>
          <w:rFonts w:ascii="NewtonC-Bold" w:hAnsi="NewtonC-Bold" w:cs="NewtonC-Bold"/>
          <w:b/>
          <w:bCs/>
          <w:sz w:val="24"/>
          <w:szCs w:val="24"/>
          <w:lang w:val="en-US"/>
        </w:rPr>
        <w:t xml:space="preserve">Effect of </w:t>
      </w:r>
      <w:proofErr w:type="spellStart"/>
      <w:r w:rsidRPr="00573EE4">
        <w:rPr>
          <w:rFonts w:ascii="NewtonC-Bold" w:hAnsi="NewtonC-Bold" w:cs="NewtonC-Bold"/>
          <w:b/>
          <w:bCs/>
          <w:sz w:val="24"/>
          <w:szCs w:val="24"/>
          <w:lang w:val="en-US"/>
        </w:rPr>
        <w:t>Locomotor</w:t>
      </w:r>
      <w:proofErr w:type="spellEnd"/>
      <w:r w:rsidRPr="00573EE4">
        <w:rPr>
          <w:rFonts w:ascii="NewtonC-Bold" w:hAnsi="NewtonC-Bold" w:cs="NewtonC-Bold"/>
          <w:b/>
          <w:bCs/>
          <w:sz w:val="24"/>
          <w:szCs w:val="24"/>
          <w:lang w:val="en-US"/>
        </w:rPr>
        <w:t xml:space="preserve"> Training and Functional Electrical Stimulation on Postural Function in Children with Severe Cerebral Palsy.</w:t>
      </w:r>
      <w:proofErr w:type="gramEnd"/>
    </w:p>
    <w:p w:rsidR="0024071D" w:rsidRPr="0024071D" w:rsidRDefault="0024071D" w:rsidP="00961956">
      <w:pPr>
        <w:spacing w:after="120"/>
        <w:rPr>
          <w:rFonts w:ascii="NewtonC-Bold" w:hAnsi="NewtonC-Bold" w:cs="NewtonC-Bold"/>
          <w:b/>
          <w:bCs/>
          <w:sz w:val="24"/>
          <w:szCs w:val="24"/>
          <w:lang w:val="en-US"/>
        </w:rPr>
      </w:pPr>
      <w:proofErr w:type="spellStart"/>
      <w:r w:rsidRPr="0024071D">
        <w:rPr>
          <w:rFonts w:ascii="NewtonC-Bold" w:hAnsi="NewtonC-Bold" w:cs="NewtonC-Bold"/>
          <w:b/>
          <w:bCs/>
          <w:lang w:val="en-US"/>
        </w:rPr>
        <w:t>Nikityuk</w:t>
      </w:r>
      <w:proofErr w:type="spellEnd"/>
      <w:r w:rsidRPr="0024071D">
        <w:rPr>
          <w:rFonts w:ascii="NewtonC-Bold" w:hAnsi="NewtonC-Bold" w:cs="NewtonC-Bold"/>
          <w:b/>
          <w:bCs/>
          <w:lang w:val="en-US"/>
        </w:rPr>
        <w:t xml:space="preserve"> I.E., </w:t>
      </w:r>
      <w:proofErr w:type="spellStart"/>
      <w:r w:rsidRPr="0024071D">
        <w:rPr>
          <w:rFonts w:ascii="NewtonC-Bold" w:hAnsi="NewtonC-Bold" w:cs="NewtonC-Bold"/>
          <w:b/>
          <w:bCs/>
          <w:lang w:val="en-US"/>
        </w:rPr>
        <w:t>Moshonkina</w:t>
      </w:r>
      <w:proofErr w:type="spellEnd"/>
      <w:r w:rsidRPr="0024071D">
        <w:rPr>
          <w:rFonts w:ascii="NewtonC-Bold" w:hAnsi="NewtonC-Bold" w:cs="NewtonC-Bold"/>
          <w:b/>
          <w:bCs/>
          <w:lang w:val="en-US"/>
        </w:rPr>
        <w:t xml:space="preserve"> T.R., </w:t>
      </w:r>
      <w:proofErr w:type="spellStart"/>
      <w:r w:rsidRPr="0024071D">
        <w:rPr>
          <w:rFonts w:ascii="NewtonC-Bold" w:hAnsi="NewtonC-Bold" w:cs="NewtonC-Bold"/>
          <w:b/>
          <w:bCs/>
          <w:lang w:val="en-US"/>
        </w:rPr>
        <w:t>Shcherbakova</w:t>
      </w:r>
      <w:proofErr w:type="spellEnd"/>
      <w:r w:rsidRPr="0024071D">
        <w:rPr>
          <w:rFonts w:ascii="NewtonC-Bold" w:hAnsi="NewtonC-Bold" w:cs="NewtonC-Bold"/>
          <w:b/>
          <w:bCs/>
          <w:lang w:val="en-US"/>
        </w:rPr>
        <w:t xml:space="preserve"> N.A., </w:t>
      </w:r>
      <w:proofErr w:type="spellStart"/>
      <w:r w:rsidRPr="0024071D">
        <w:rPr>
          <w:rFonts w:ascii="NewtonC-Bold" w:hAnsi="NewtonC-Bold" w:cs="NewtonC-Bold"/>
          <w:b/>
          <w:bCs/>
          <w:lang w:val="en-US"/>
        </w:rPr>
        <w:t>Vissarionov</w:t>
      </w:r>
      <w:proofErr w:type="spellEnd"/>
      <w:r w:rsidRPr="0024071D">
        <w:rPr>
          <w:rFonts w:ascii="NewtonC-Bold" w:hAnsi="NewtonC-Bold" w:cs="NewtonC-Bold"/>
          <w:b/>
          <w:bCs/>
          <w:lang w:val="en-US"/>
        </w:rPr>
        <w:t xml:space="preserve"> S.V., </w:t>
      </w:r>
      <w:proofErr w:type="spellStart"/>
      <w:r w:rsidRPr="0024071D">
        <w:rPr>
          <w:rFonts w:ascii="NewtonC-Bold" w:hAnsi="NewtonC-Bold" w:cs="NewtonC-Bold"/>
          <w:b/>
          <w:bCs/>
          <w:lang w:val="en-US"/>
        </w:rPr>
        <w:t>Umnov</w:t>
      </w:r>
      <w:proofErr w:type="spellEnd"/>
      <w:r w:rsidRPr="0024071D">
        <w:rPr>
          <w:rFonts w:ascii="NewtonC-Bold" w:hAnsi="NewtonC-Bold" w:cs="NewtonC-Bold"/>
          <w:b/>
          <w:bCs/>
          <w:lang w:val="en-US"/>
        </w:rPr>
        <w:t xml:space="preserve"> V.V., </w:t>
      </w:r>
      <w:proofErr w:type="spellStart"/>
      <w:r w:rsidRPr="0024071D">
        <w:rPr>
          <w:rFonts w:ascii="NewtonC-Bold" w:hAnsi="NewtonC-Bold" w:cs="NewtonC-Bold"/>
          <w:b/>
          <w:bCs/>
          <w:lang w:val="en-US"/>
        </w:rPr>
        <w:t>Rozhdestvenskii</w:t>
      </w:r>
      <w:proofErr w:type="spellEnd"/>
      <w:r w:rsidRPr="0024071D">
        <w:rPr>
          <w:rFonts w:ascii="NewtonC-Bold" w:hAnsi="NewtonC-Bold" w:cs="NewtonC-Bold"/>
          <w:b/>
          <w:bCs/>
          <w:lang w:val="en-US"/>
        </w:rPr>
        <w:t xml:space="preserve"> </w:t>
      </w:r>
      <w:proofErr w:type="spellStart"/>
      <w:r w:rsidRPr="0024071D">
        <w:rPr>
          <w:rFonts w:ascii="NewtonC-Bold" w:hAnsi="NewtonC-Bold" w:cs="NewtonC-Bold"/>
          <w:b/>
          <w:bCs/>
          <w:lang w:val="en-US"/>
        </w:rPr>
        <w:t>V.Yu</w:t>
      </w:r>
      <w:proofErr w:type="spellEnd"/>
      <w:r w:rsidRPr="0024071D">
        <w:rPr>
          <w:rFonts w:ascii="NewtonC-Bold" w:hAnsi="NewtonC-Bold" w:cs="NewtonC-Bold"/>
          <w:b/>
          <w:bCs/>
          <w:lang w:val="en-US"/>
        </w:rPr>
        <w:t xml:space="preserve">., </w:t>
      </w:r>
      <w:proofErr w:type="spellStart"/>
      <w:r w:rsidRPr="0024071D">
        <w:rPr>
          <w:rFonts w:ascii="NewtonC-Bold" w:hAnsi="NewtonC-Bold" w:cs="NewtonC-Bold"/>
          <w:b/>
          <w:bCs/>
          <w:lang w:val="en-US"/>
        </w:rPr>
        <w:t>Gerasimenko</w:t>
      </w:r>
      <w:proofErr w:type="spellEnd"/>
      <w:r w:rsidRPr="0024071D">
        <w:rPr>
          <w:rFonts w:ascii="NewtonC-Bold" w:hAnsi="NewtonC-Bold" w:cs="NewtonC-Bold"/>
          <w:b/>
          <w:bCs/>
          <w:lang w:val="en-US"/>
        </w:rPr>
        <w:t xml:space="preserve"> </w:t>
      </w:r>
      <w:proofErr w:type="spellStart"/>
      <w:r w:rsidRPr="0024071D">
        <w:rPr>
          <w:rFonts w:ascii="NewtonC-Bold" w:hAnsi="NewtonC-Bold" w:cs="NewtonC-Bold"/>
          <w:b/>
          <w:bCs/>
          <w:lang w:val="en-US"/>
        </w:rPr>
        <w:t>Yu.P</w:t>
      </w:r>
      <w:proofErr w:type="spellEnd"/>
      <w:r w:rsidRPr="0024071D">
        <w:rPr>
          <w:rFonts w:ascii="NewtonC-Bold" w:hAnsi="NewtonC-Bold" w:cs="NewtonC-Bold"/>
          <w:b/>
          <w:bCs/>
          <w:lang w:val="en-US"/>
        </w:rPr>
        <w:t>.</w:t>
      </w:r>
    </w:p>
    <w:p w:rsidR="00E943CB" w:rsidRPr="00E943CB" w:rsidRDefault="00961956" w:rsidP="00961956">
      <w:pPr>
        <w:spacing w:after="120"/>
        <w:rPr>
          <w:rFonts w:ascii="NewtonC" w:hAnsi="NewtonC" w:cs="NewtonC"/>
          <w:lang w:val="en-US"/>
        </w:rPr>
      </w:pPr>
      <w:r w:rsidRPr="000F3DE5">
        <w:rPr>
          <w:lang w:val="en-US"/>
        </w:rPr>
        <w:t xml:space="preserve"> Human Physiology, 2016, Vol. 42, No. 3, pp. 262–270. </w:t>
      </w:r>
      <w:r w:rsidRPr="00E943CB">
        <w:rPr>
          <w:rFonts w:ascii="NewtonC" w:hAnsi="NewtonC" w:cs="NewtonC"/>
          <w:lang w:val="en-US"/>
        </w:rPr>
        <w:t xml:space="preserve">Scopus (0.41) </w:t>
      </w:r>
      <w:r w:rsidRPr="00BF715E">
        <w:rPr>
          <w:rFonts w:ascii="NewtonC" w:hAnsi="NewtonC" w:cs="NewtonC"/>
        </w:rPr>
        <w:t>ВАК</w:t>
      </w:r>
      <w:r w:rsidRPr="00E943CB">
        <w:rPr>
          <w:rFonts w:ascii="NewtonC" w:hAnsi="NewtonC" w:cs="NewtonC"/>
          <w:lang w:val="en-US"/>
        </w:rPr>
        <w:t xml:space="preserve"> </w:t>
      </w:r>
      <w:r w:rsidRPr="00BF715E">
        <w:rPr>
          <w:rFonts w:ascii="NewtonC" w:hAnsi="NewtonC" w:cs="NewtonC"/>
        </w:rPr>
        <w:t>РФФИ</w:t>
      </w:r>
    </w:p>
    <w:p w:rsidR="00E943CB" w:rsidRPr="00573EE4" w:rsidRDefault="00BF715E" w:rsidP="004D131B">
      <w:pPr>
        <w:spacing w:after="120"/>
        <w:jc w:val="both"/>
        <w:rPr>
          <w:rFonts w:ascii="Times New Roman" w:eastAsia="Times New Roman" w:hAnsi="Times New Roman" w:cs="Times New Roman"/>
          <w:color w:val="212121"/>
          <w:sz w:val="28"/>
          <w:lang w:val="en-US" w:eastAsia="ru-RU"/>
        </w:rPr>
      </w:pPr>
      <w:r w:rsidRPr="00E943CB">
        <w:rPr>
          <w:rFonts w:ascii="NewtonC" w:hAnsi="NewtonC" w:cs="NewtonC"/>
          <w:lang w:val="en-US"/>
        </w:rPr>
        <w:t xml:space="preserve">Abstract </w:t>
      </w:r>
      <w:r w:rsidR="00E943CB" w:rsidRPr="00E943CB">
        <w:rPr>
          <w:rFonts w:ascii="NewtonC" w:hAnsi="NewtonC" w:cs="NewtonC"/>
          <w:lang w:val="en-US"/>
        </w:rPr>
        <w:t xml:space="preserve">Cerebral palsy (CP) considerably impairs the ability to maintain upright stance. The effects of </w:t>
      </w:r>
      <w:proofErr w:type="spellStart"/>
      <w:r w:rsidR="00E943CB" w:rsidRPr="00E943CB">
        <w:rPr>
          <w:rFonts w:ascii="NewtonC" w:hAnsi="NewtonC" w:cs="NewtonC"/>
          <w:lang w:val="en-US"/>
        </w:rPr>
        <w:t>locomotor</w:t>
      </w:r>
      <w:proofErr w:type="spellEnd"/>
      <w:r w:rsidR="00E943CB" w:rsidRPr="00E943CB">
        <w:rPr>
          <w:rFonts w:ascii="NewtonC" w:hAnsi="NewtonC" w:cs="NewtonC"/>
          <w:lang w:val="en-US"/>
        </w:rPr>
        <w:t xml:space="preserve"> training and functional electrical stimulation (FES) on postural control were determined in 27 children aged 6–12 years with severe CP. The severity level of the clinical manifestations of CP was classified as 3 according to the Gross Motor Function Classification System (GMFCS). All patients participated in 15 30-min mechanical therapy sessions using robot-assisted passive stepping. In 12 out of 27 children, the locomotion therapy was accompanied by FES. </w:t>
      </w:r>
      <w:proofErr w:type="spellStart"/>
      <w:r w:rsidR="00E943CB" w:rsidRPr="00E943CB">
        <w:rPr>
          <w:rFonts w:ascii="NewtonC" w:hAnsi="NewtonC" w:cs="NewtonC"/>
          <w:lang w:val="en-US"/>
        </w:rPr>
        <w:t>Stabilometry</w:t>
      </w:r>
      <w:proofErr w:type="spellEnd"/>
      <w:r w:rsidR="00E943CB" w:rsidRPr="00E943CB">
        <w:rPr>
          <w:rFonts w:ascii="NewtonC" w:hAnsi="NewtonC" w:cs="NewtonC"/>
          <w:lang w:val="en-US"/>
        </w:rPr>
        <w:t xml:space="preserve"> and </w:t>
      </w:r>
      <w:proofErr w:type="spellStart"/>
      <w:r w:rsidR="00E943CB" w:rsidRPr="00E943CB">
        <w:rPr>
          <w:rFonts w:ascii="NewtonC" w:hAnsi="NewtonC" w:cs="NewtonC"/>
          <w:lang w:val="en-US"/>
        </w:rPr>
        <w:t>plantography</w:t>
      </w:r>
      <w:proofErr w:type="spellEnd"/>
      <w:r w:rsidR="00E943CB" w:rsidRPr="00E943CB">
        <w:rPr>
          <w:rFonts w:ascii="NewtonC" w:hAnsi="NewtonC" w:cs="NewtonC"/>
          <w:lang w:val="en-US"/>
        </w:rPr>
        <w:t xml:space="preserve"> tests were performed in 23 healthy age-matched children. Postural control in children with CP differed from the </w:t>
      </w:r>
      <w:proofErr w:type="spellStart"/>
      <w:r w:rsidR="00E943CB" w:rsidRPr="00E943CB">
        <w:rPr>
          <w:rFonts w:ascii="NewtonC" w:hAnsi="NewtonC" w:cs="NewtonC"/>
          <w:lang w:val="en-US"/>
        </w:rPr>
        <w:t>stabilograms</w:t>
      </w:r>
      <w:proofErr w:type="spellEnd"/>
      <w:r w:rsidR="00E943CB" w:rsidRPr="00E943CB">
        <w:rPr>
          <w:rFonts w:ascii="NewtonC" w:hAnsi="NewtonC" w:cs="NewtonC"/>
          <w:lang w:val="en-US"/>
        </w:rPr>
        <w:t xml:space="preserve"> of healthy children in a forward shift of the center of pressure (COP) projection; higher values of the COP trajectory area and length, the mean amplitude of the COP oscillations, and the absence of COP response to the eyes closed condition. After treatment, the </w:t>
      </w:r>
      <w:proofErr w:type="spellStart"/>
      <w:r w:rsidR="00E943CB" w:rsidRPr="00E943CB">
        <w:rPr>
          <w:rFonts w:ascii="NewtonC" w:hAnsi="NewtonC" w:cs="NewtonC"/>
          <w:lang w:val="en-US"/>
        </w:rPr>
        <w:t>posturographic</w:t>
      </w:r>
      <w:proofErr w:type="spellEnd"/>
      <w:r w:rsidR="00E943CB" w:rsidRPr="00E943CB">
        <w:rPr>
          <w:rFonts w:ascii="NewtonC" w:hAnsi="NewtonC" w:cs="NewtonC"/>
          <w:lang w:val="en-US"/>
        </w:rPr>
        <w:t xml:space="preserve"> characteristics tended to normalize in relation to the values obtained in neurologically intact children. The improvement was observed in 43% of children without FES and in 75% of children in the group with FES. Analysis of </w:t>
      </w:r>
      <w:proofErr w:type="spellStart"/>
      <w:r w:rsidR="00E943CB" w:rsidRPr="00E943CB">
        <w:rPr>
          <w:rFonts w:ascii="NewtonC" w:hAnsi="NewtonC" w:cs="NewtonC"/>
          <w:lang w:val="en-US"/>
        </w:rPr>
        <w:t>plantograms</w:t>
      </w:r>
      <w:proofErr w:type="spellEnd"/>
      <w:r w:rsidR="00E943CB" w:rsidRPr="00E943CB">
        <w:rPr>
          <w:rFonts w:ascii="NewtonC" w:hAnsi="NewtonC" w:cs="NewtonC"/>
          <w:lang w:val="en-US"/>
        </w:rPr>
        <w:t xml:space="preserve"> revealed normalization of footprints in children who received FES. Thus, it was demonstrated that FES combined with </w:t>
      </w:r>
      <w:proofErr w:type="spellStart"/>
      <w:r w:rsidR="00E943CB" w:rsidRPr="00E943CB">
        <w:rPr>
          <w:rFonts w:ascii="NewtonC" w:hAnsi="NewtonC" w:cs="NewtonC"/>
          <w:lang w:val="en-US"/>
        </w:rPr>
        <w:t>locomotor</w:t>
      </w:r>
      <w:proofErr w:type="spellEnd"/>
      <w:r w:rsidR="00E943CB" w:rsidRPr="00E943CB">
        <w:rPr>
          <w:rFonts w:ascii="NewtonC" w:hAnsi="NewtonC" w:cs="NewtonC"/>
          <w:lang w:val="en-US"/>
        </w:rPr>
        <w:t xml:space="preserve"> training resulted in the improvement in vertical posture control in children with severe CP</w:t>
      </w:r>
      <w:r w:rsidR="00E943CB" w:rsidRPr="00961956">
        <w:rPr>
          <w:rFonts w:ascii="Times New Roman" w:eastAsia="Times New Roman" w:hAnsi="Times New Roman" w:cs="Times New Roman"/>
          <w:color w:val="212121"/>
          <w:sz w:val="28"/>
          <w:lang w:val="en-US" w:eastAsia="ru-RU"/>
        </w:rPr>
        <w:t xml:space="preserve"> </w:t>
      </w:r>
    </w:p>
    <w:p w:rsidR="00E943CB" w:rsidRPr="00573EE4" w:rsidRDefault="00E943CB" w:rsidP="00E943CB">
      <w:pPr>
        <w:spacing w:after="120"/>
        <w:rPr>
          <w:rFonts w:ascii="Times New Roman" w:eastAsia="Times New Roman" w:hAnsi="Times New Roman" w:cs="Times New Roman"/>
          <w:color w:val="212121"/>
          <w:sz w:val="28"/>
          <w:lang w:val="en-US" w:eastAsia="ru-RU"/>
        </w:rPr>
      </w:pPr>
    </w:p>
    <w:p w:rsidR="0024071D" w:rsidRDefault="00961956" w:rsidP="00E943CB">
      <w:pPr>
        <w:spacing w:after="120"/>
        <w:rPr>
          <w:rFonts w:ascii="Times New Roman" w:eastAsia="Times New Roman" w:hAnsi="Times New Roman" w:cs="Times New Roman"/>
          <w:color w:val="212121"/>
          <w:sz w:val="28"/>
          <w:lang w:eastAsia="ru-RU"/>
        </w:rPr>
      </w:pPr>
      <w:proofErr w:type="gramStart"/>
      <w:r w:rsidRPr="00573EE4">
        <w:rPr>
          <w:rFonts w:ascii="NewtonC-Bold" w:hAnsi="NewtonC-Bold" w:cs="NewtonC-Bold"/>
          <w:b/>
          <w:bCs/>
          <w:sz w:val="24"/>
          <w:szCs w:val="24"/>
          <w:lang w:val="en-US"/>
        </w:rPr>
        <w:t>Effects of Spinal Cord Stimulation on motor functions in children with cerebral palsy</w:t>
      </w:r>
      <w:r w:rsidRPr="00961956">
        <w:rPr>
          <w:rFonts w:ascii="Times New Roman" w:eastAsia="Times New Roman" w:hAnsi="Times New Roman" w:cs="Times New Roman"/>
          <w:color w:val="212121"/>
          <w:sz w:val="28"/>
          <w:lang w:val="en-US" w:eastAsia="ru-RU"/>
        </w:rPr>
        <w:t>.</w:t>
      </w:r>
      <w:proofErr w:type="gramEnd"/>
      <w:r w:rsidRPr="00961956">
        <w:rPr>
          <w:rFonts w:ascii="Times New Roman" w:eastAsia="Times New Roman" w:hAnsi="Times New Roman" w:cs="Times New Roman"/>
          <w:color w:val="212121"/>
          <w:sz w:val="28"/>
          <w:lang w:val="en-US" w:eastAsia="ru-RU"/>
        </w:rPr>
        <w:t xml:space="preserve"> </w:t>
      </w:r>
    </w:p>
    <w:p w:rsidR="0024071D" w:rsidRDefault="0024071D" w:rsidP="00E943CB">
      <w:pPr>
        <w:spacing w:after="120"/>
        <w:rPr>
          <w:rFonts w:ascii="Times New Roman" w:eastAsia="Times New Roman" w:hAnsi="Times New Roman" w:cs="Times New Roman"/>
          <w:color w:val="212121"/>
          <w:sz w:val="28"/>
          <w:lang w:eastAsia="ru-RU"/>
        </w:rPr>
      </w:pPr>
      <w:proofErr w:type="spellStart"/>
      <w:r w:rsidRPr="0024071D">
        <w:rPr>
          <w:rFonts w:ascii="NewtonC-Bold" w:hAnsi="NewtonC-Bold" w:cs="NewtonC-Bold"/>
          <w:b/>
          <w:bCs/>
          <w:lang w:val="en-US"/>
        </w:rPr>
        <w:t>Solopova</w:t>
      </w:r>
      <w:proofErr w:type="spellEnd"/>
      <w:r w:rsidRPr="0024071D">
        <w:rPr>
          <w:rFonts w:ascii="NewtonC-Bold" w:hAnsi="NewtonC-Bold" w:cs="NewtonC-Bold"/>
          <w:b/>
          <w:bCs/>
        </w:rPr>
        <w:t xml:space="preserve">, </w:t>
      </w:r>
      <w:r w:rsidRPr="0024071D">
        <w:rPr>
          <w:rFonts w:ascii="NewtonC-Bold" w:hAnsi="NewtonC-Bold" w:cs="NewtonC-Bold"/>
          <w:b/>
          <w:bCs/>
          <w:lang w:val="en-US"/>
        </w:rPr>
        <w:t>I</w:t>
      </w:r>
      <w:r w:rsidRPr="0024071D">
        <w:rPr>
          <w:rFonts w:ascii="NewtonC-Bold" w:hAnsi="NewtonC-Bold" w:cs="NewtonC-Bold"/>
          <w:b/>
          <w:bCs/>
        </w:rPr>
        <w:t xml:space="preserve">. </w:t>
      </w:r>
      <w:r w:rsidRPr="0024071D">
        <w:rPr>
          <w:rFonts w:ascii="NewtonC-Bold" w:hAnsi="NewtonC-Bold" w:cs="NewtonC-Bold"/>
          <w:b/>
          <w:bCs/>
          <w:lang w:val="en-US"/>
        </w:rPr>
        <w:t>A</w:t>
      </w:r>
      <w:r w:rsidRPr="0024071D">
        <w:rPr>
          <w:rFonts w:ascii="NewtonC-Bold" w:hAnsi="NewtonC-Bold" w:cs="NewtonC-Bold"/>
          <w:b/>
          <w:bCs/>
        </w:rPr>
        <w:t xml:space="preserve">., </w:t>
      </w:r>
      <w:proofErr w:type="spellStart"/>
      <w:r w:rsidRPr="0024071D">
        <w:rPr>
          <w:rFonts w:ascii="NewtonC-Bold" w:hAnsi="NewtonC-Bold" w:cs="NewtonC-Bold"/>
          <w:b/>
          <w:bCs/>
          <w:lang w:val="en-US"/>
        </w:rPr>
        <w:t>Sukhotina</w:t>
      </w:r>
      <w:proofErr w:type="spellEnd"/>
      <w:r w:rsidRPr="0024071D">
        <w:rPr>
          <w:rFonts w:ascii="NewtonC-Bold" w:hAnsi="NewtonC-Bold" w:cs="NewtonC-Bold"/>
          <w:b/>
          <w:bCs/>
        </w:rPr>
        <w:t xml:space="preserve">, </w:t>
      </w:r>
      <w:r w:rsidRPr="0024071D">
        <w:rPr>
          <w:rFonts w:ascii="NewtonC-Bold" w:hAnsi="NewtonC-Bold" w:cs="NewtonC-Bold"/>
          <w:b/>
          <w:bCs/>
          <w:lang w:val="en-US"/>
        </w:rPr>
        <w:t>I</w:t>
      </w:r>
      <w:r w:rsidRPr="0024071D">
        <w:rPr>
          <w:rFonts w:ascii="NewtonC-Bold" w:hAnsi="NewtonC-Bold" w:cs="NewtonC-Bold"/>
          <w:b/>
          <w:bCs/>
        </w:rPr>
        <w:t xml:space="preserve">. </w:t>
      </w:r>
      <w:r w:rsidRPr="0024071D">
        <w:rPr>
          <w:rFonts w:ascii="NewtonC-Bold" w:hAnsi="NewtonC-Bold" w:cs="NewtonC-Bold"/>
          <w:b/>
          <w:bCs/>
          <w:lang w:val="en-US"/>
        </w:rPr>
        <w:t>A</w:t>
      </w:r>
      <w:r w:rsidRPr="0024071D">
        <w:rPr>
          <w:rFonts w:ascii="NewtonC-Bold" w:hAnsi="NewtonC-Bold" w:cs="NewtonC-Bold"/>
          <w:b/>
          <w:bCs/>
        </w:rPr>
        <w:t xml:space="preserve">., </w:t>
      </w:r>
      <w:proofErr w:type="spellStart"/>
      <w:r w:rsidRPr="0024071D">
        <w:rPr>
          <w:rFonts w:ascii="NewtonC-Bold" w:hAnsi="NewtonC-Bold" w:cs="NewtonC-Bold"/>
          <w:b/>
          <w:bCs/>
          <w:lang w:val="en-US"/>
        </w:rPr>
        <w:t>Zhvansky</w:t>
      </w:r>
      <w:proofErr w:type="spellEnd"/>
      <w:r w:rsidRPr="0024071D">
        <w:rPr>
          <w:rFonts w:ascii="NewtonC-Bold" w:hAnsi="NewtonC-Bold" w:cs="NewtonC-Bold"/>
          <w:b/>
          <w:bCs/>
        </w:rPr>
        <w:t xml:space="preserve">, </w:t>
      </w:r>
      <w:r w:rsidRPr="0024071D">
        <w:rPr>
          <w:rFonts w:ascii="NewtonC-Bold" w:hAnsi="NewtonC-Bold" w:cs="NewtonC-Bold"/>
          <w:b/>
          <w:bCs/>
          <w:lang w:val="en-US"/>
        </w:rPr>
        <w:t>D</w:t>
      </w:r>
      <w:r w:rsidRPr="0024071D">
        <w:rPr>
          <w:rFonts w:ascii="NewtonC-Bold" w:hAnsi="NewtonC-Bold" w:cs="NewtonC-Bold"/>
          <w:b/>
          <w:bCs/>
        </w:rPr>
        <w:t xml:space="preserve">. </w:t>
      </w:r>
      <w:r w:rsidRPr="0024071D">
        <w:rPr>
          <w:rFonts w:ascii="NewtonC-Bold" w:hAnsi="NewtonC-Bold" w:cs="NewtonC-Bold"/>
          <w:b/>
          <w:bCs/>
          <w:lang w:val="en-US"/>
        </w:rPr>
        <w:t>S</w:t>
      </w:r>
      <w:r w:rsidRPr="0024071D">
        <w:rPr>
          <w:rFonts w:ascii="NewtonC-Bold" w:hAnsi="NewtonC-Bold" w:cs="NewtonC-Bold"/>
          <w:b/>
          <w:bCs/>
        </w:rPr>
        <w:t xml:space="preserve">., </w:t>
      </w:r>
      <w:proofErr w:type="spellStart"/>
      <w:r w:rsidRPr="0024071D">
        <w:rPr>
          <w:rFonts w:ascii="NewtonC-Bold" w:hAnsi="NewtonC-Bold" w:cs="NewtonC-Bold"/>
          <w:b/>
          <w:bCs/>
          <w:lang w:val="en-US"/>
        </w:rPr>
        <w:t>Ikoeva</w:t>
      </w:r>
      <w:proofErr w:type="spellEnd"/>
      <w:r w:rsidRPr="0024071D">
        <w:rPr>
          <w:rFonts w:ascii="NewtonC-Bold" w:hAnsi="NewtonC-Bold" w:cs="NewtonC-Bold"/>
          <w:b/>
          <w:bCs/>
        </w:rPr>
        <w:t xml:space="preserve">, </w:t>
      </w:r>
      <w:r w:rsidRPr="0024071D">
        <w:rPr>
          <w:rFonts w:ascii="NewtonC-Bold" w:hAnsi="NewtonC-Bold" w:cs="NewtonC-Bold"/>
          <w:b/>
          <w:bCs/>
          <w:lang w:val="en-US"/>
        </w:rPr>
        <w:t>G</w:t>
      </w:r>
      <w:r w:rsidRPr="0024071D">
        <w:rPr>
          <w:rFonts w:ascii="NewtonC-Bold" w:hAnsi="NewtonC-Bold" w:cs="NewtonC-Bold"/>
          <w:b/>
          <w:bCs/>
        </w:rPr>
        <w:t xml:space="preserve">. </w:t>
      </w:r>
      <w:r w:rsidRPr="0024071D">
        <w:rPr>
          <w:rFonts w:ascii="NewtonC-Bold" w:hAnsi="NewtonC-Bold" w:cs="NewtonC-Bold"/>
          <w:b/>
          <w:bCs/>
          <w:lang w:val="en-US"/>
        </w:rPr>
        <w:t>A</w:t>
      </w:r>
      <w:r w:rsidRPr="0024071D">
        <w:rPr>
          <w:rFonts w:ascii="NewtonC-Bold" w:hAnsi="NewtonC-Bold" w:cs="NewtonC-Bold"/>
          <w:b/>
          <w:bCs/>
        </w:rPr>
        <w:t xml:space="preserve">., </w:t>
      </w:r>
      <w:proofErr w:type="spellStart"/>
      <w:r w:rsidRPr="0024071D">
        <w:rPr>
          <w:rFonts w:ascii="NewtonC-Bold" w:hAnsi="NewtonC-Bold" w:cs="NewtonC-Bold"/>
          <w:b/>
          <w:bCs/>
          <w:lang w:val="en-US"/>
        </w:rPr>
        <w:t>Vissarionov</w:t>
      </w:r>
      <w:proofErr w:type="spellEnd"/>
      <w:r w:rsidRPr="0024071D">
        <w:rPr>
          <w:rFonts w:ascii="NewtonC-Bold" w:hAnsi="NewtonC-Bold" w:cs="NewtonC-Bold"/>
          <w:b/>
          <w:bCs/>
        </w:rPr>
        <w:t xml:space="preserve">, </w:t>
      </w:r>
      <w:r w:rsidRPr="0024071D">
        <w:rPr>
          <w:rFonts w:ascii="NewtonC-Bold" w:hAnsi="NewtonC-Bold" w:cs="NewtonC-Bold"/>
          <w:b/>
          <w:bCs/>
          <w:lang w:val="en-US"/>
        </w:rPr>
        <w:t>S</w:t>
      </w:r>
      <w:r w:rsidRPr="0024071D">
        <w:rPr>
          <w:rFonts w:ascii="NewtonC-Bold" w:hAnsi="NewtonC-Bold" w:cs="NewtonC-Bold"/>
          <w:b/>
          <w:bCs/>
        </w:rPr>
        <w:t xml:space="preserve">. </w:t>
      </w:r>
      <w:r w:rsidRPr="0024071D">
        <w:rPr>
          <w:rFonts w:ascii="NewtonC-Bold" w:hAnsi="NewtonC-Bold" w:cs="NewtonC-Bold"/>
          <w:b/>
          <w:bCs/>
          <w:lang w:val="en-US"/>
        </w:rPr>
        <w:t>V</w:t>
      </w:r>
      <w:r w:rsidRPr="0024071D">
        <w:rPr>
          <w:rFonts w:ascii="NewtonC-Bold" w:hAnsi="NewtonC-Bold" w:cs="NewtonC-Bold"/>
          <w:b/>
          <w:bCs/>
        </w:rPr>
        <w:t xml:space="preserve">., </w:t>
      </w:r>
      <w:proofErr w:type="spellStart"/>
      <w:r w:rsidRPr="0024071D">
        <w:rPr>
          <w:rFonts w:ascii="NewtonC-Bold" w:hAnsi="NewtonC-Bold" w:cs="NewtonC-Bold"/>
          <w:b/>
          <w:bCs/>
          <w:lang w:val="en-US"/>
        </w:rPr>
        <w:t>Baindurashvili</w:t>
      </w:r>
      <w:proofErr w:type="spellEnd"/>
      <w:r w:rsidRPr="0024071D">
        <w:rPr>
          <w:rFonts w:ascii="NewtonC-Bold" w:hAnsi="NewtonC-Bold" w:cs="NewtonC-Bold"/>
          <w:b/>
          <w:bCs/>
        </w:rPr>
        <w:t xml:space="preserve">, </w:t>
      </w:r>
      <w:r w:rsidRPr="0024071D">
        <w:rPr>
          <w:rFonts w:ascii="NewtonC-Bold" w:hAnsi="NewtonC-Bold" w:cs="NewtonC-Bold"/>
          <w:b/>
          <w:bCs/>
          <w:lang w:val="en-US"/>
        </w:rPr>
        <w:t>A</w:t>
      </w:r>
      <w:r w:rsidRPr="0024071D">
        <w:rPr>
          <w:rFonts w:ascii="NewtonC-Bold" w:hAnsi="NewtonC-Bold" w:cs="NewtonC-Bold"/>
          <w:b/>
          <w:bCs/>
        </w:rPr>
        <w:t xml:space="preserve">. </w:t>
      </w:r>
      <w:r w:rsidRPr="0024071D">
        <w:rPr>
          <w:rFonts w:ascii="NewtonC-Bold" w:hAnsi="NewtonC-Bold" w:cs="NewtonC-Bold"/>
          <w:b/>
          <w:bCs/>
          <w:lang w:val="en-US"/>
        </w:rPr>
        <w:t>G</w:t>
      </w:r>
      <w:r w:rsidRPr="0024071D">
        <w:rPr>
          <w:rFonts w:ascii="NewtonC-Bold" w:hAnsi="NewtonC-Bold" w:cs="NewtonC-Bold"/>
          <w:b/>
          <w:bCs/>
        </w:rPr>
        <w:t xml:space="preserve">., ... </w:t>
      </w:r>
      <w:r w:rsidRPr="0024071D">
        <w:rPr>
          <w:rFonts w:ascii="NewtonC-Bold" w:hAnsi="NewtonC-Bold" w:cs="NewtonC-Bold"/>
          <w:b/>
          <w:bCs/>
          <w:lang w:val="en-US"/>
        </w:rPr>
        <w:t xml:space="preserve">&amp; </w:t>
      </w:r>
      <w:proofErr w:type="spellStart"/>
      <w:r w:rsidRPr="0024071D">
        <w:rPr>
          <w:rFonts w:ascii="NewtonC-Bold" w:hAnsi="NewtonC-Bold" w:cs="NewtonC-Bold"/>
          <w:b/>
          <w:bCs/>
          <w:lang w:val="en-US"/>
        </w:rPr>
        <w:t>Moshonkina</w:t>
      </w:r>
      <w:proofErr w:type="spellEnd"/>
      <w:r w:rsidRPr="0024071D">
        <w:rPr>
          <w:rFonts w:ascii="NewtonC-Bold" w:hAnsi="NewtonC-Bold" w:cs="NewtonC-Bold"/>
          <w:b/>
          <w:bCs/>
          <w:lang w:val="en-US"/>
        </w:rPr>
        <w:t xml:space="preserve">, T. R. </w:t>
      </w:r>
    </w:p>
    <w:p w:rsidR="00172AFD" w:rsidRPr="0024071D" w:rsidRDefault="0024071D" w:rsidP="00E943CB">
      <w:pPr>
        <w:spacing w:after="120"/>
        <w:rPr>
          <w:rFonts w:ascii="Times New Roman" w:eastAsia="Times New Roman" w:hAnsi="Times New Roman" w:cs="Times New Roman"/>
          <w:color w:val="212121"/>
          <w:sz w:val="28"/>
          <w:lang w:val="en-US" w:eastAsia="ru-RU"/>
        </w:rPr>
      </w:pPr>
      <w:proofErr w:type="gramStart"/>
      <w:r w:rsidRPr="0024071D">
        <w:rPr>
          <w:rFonts w:ascii="Times New Roman" w:eastAsia="Times New Roman" w:hAnsi="Times New Roman" w:cs="Times New Roman"/>
          <w:color w:val="212121"/>
          <w:sz w:val="28"/>
          <w:lang w:val="en-US" w:eastAsia="ru-RU"/>
        </w:rPr>
        <w:t>Neuroscience Letters</w:t>
      </w:r>
      <w:r w:rsidRPr="0024071D">
        <w:rPr>
          <w:rFonts w:ascii="Times New Roman" w:eastAsia="Times New Roman" w:hAnsi="Times New Roman" w:cs="Times New Roman"/>
          <w:color w:val="212121"/>
          <w:sz w:val="28"/>
          <w:lang w:eastAsia="ru-RU"/>
        </w:rPr>
        <w:t xml:space="preserve"> </w:t>
      </w:r>
      <w:r w:rsidRPr="0024071D">
        <w:rPr>
          <w:rFonts w:ascii="NewtonC-Bold" w:hAnsi="NewtonC-Bold" w:cs="NewtonC-Bold"/>
          <w:bCs/>
          <w:lang w:val="en-US"/>
        </w:rPr>
        <w:t>(2017).</w:t>
      </w:r>
      <w:proofErr w:type="gramEnd"/>
    </w:p>
    <w:p w:rsidR="00E943CB" w:rsidRPr="00E943CB" w:rsidRDefault="00E943CB" w:rsidP="00172AFD">
      <w:pPr>
        <w:shd w:val="clear" w:color="auto" w:fill="FFFFFF"/>
        <w:spacing w:before="100" w:beforeAutospacing="1" w:after="100" w:afterAutospacing="1" w:line="234" w:lineRule="atLeast"/>
        <w:jc w:val="both"/>
        <w:rPr>
          <w:rFonts w:ascii="NewtonC" w:hAnsi="NewtonC" w:cs="NewtonC"/>
          <w:lang w:val="en-US"/>
        </w:rPr>
      </w:pPr>
      <w:r w:rsidRPr="00E943CB">
        <w:rPr>
          <w:rFonts w:ascii="NewtonC" w:hAnsi="NewtonC" w:cs="NewtonC"/>
          <w:lang w:val="en-US"/>
        </w:rPr>
        <w:t xml:space="preserve">Abstract </w:t>
      </w:r>
      <w:proofErr w:type="gramStart"/>
      <w:r w:rsidRPr="00E943CB">
        <w:rPr>
          <w:rFonts w:ascii="NewtonC" w:hAnsi="NewtonC" w:cs="NewtonC"/>
          <w:lang w:val="en-US"/>
        </w:rPr>
        <w:t>Is</w:t>
      </w:r>
      <w:proofErr w:type="gramEnd"/>
      <w:r w:rsidRPr="00E943CB">
        <w:rPr>
          <w:rFonts w:ascii="NewtonC" w:hAnsi="NewtonC" w:cs="NewtonC"/>
          <w:lang w:val="en-US"/>
        </w:rPr>
        <w:t xml:space="preserve"> it possible to regulate the functional properties of abnormally developed spinal neuronal </w:t>
      </w:r>
      <w:proofErr w:type="spellStart"/>
      <w:r w:rsidRPr="00E943CB">
        <w:rPr>
          <w:rFonts w:ascii="NewtonC" w:hAnsi="NewtonC" w:cs="NewtonC"/>
          <w:lang w:val="en-US"/>
        </w:rPr>
        <w:t>locomotor</w:t>
      </w:r>
      <w:proofErr w:type="spellEnd"/>
      <w:r w:rsidRPr="00E943CB">
        <w:rPr>
          <w:rFonts w:ascii="NewtonC" w:hAnsi="NewtonC" w:cs="NewtonC"/>
          <w:lang w:val="en-US"/>
        </w:rPr>
        <w:t xml:space="preserve"> networks using </w:t>
      </w:r>
      <w:proofErr w:type="spellStart"/>
      <w:r w:rsidRPr="00E943CB">
        <w:rPr>
          <w:rFonts w:ascii="NewtonC" w:hAnsi="NewtonC" w:cs="NewtonC"/>
          <w:lang w:val="en-US"/>
        </w:rPr>
        <w:t>transcutaneous</w:t>
      </w:r>
      <w:proofErr w:type="spellEnd"/>
      <w:r w:rsidRPr="00E943CB">
        <w:rPr>
          <w:rFonts w:ascii="NewtonC" w:hAnsi="NewtonC" w:cs="NewtonC"/>
          <w:lang w:val="en-US"/>
        </w:rPr>
        <w:t xml:space="preserve"> spinal cord stimulation? This question has been studied in twenty-eight participants (∼9 yrs) with spastic cerebral palsy, and mainly Gross Motor Function Classification System for Cerebral Palsy level III. The participants were randomly assigned to two groups. The experimental group received </w:t>
      </w:r>
      <w:proofErr w:type="spellStart"/>
      <w:r w:rsidRPr="00E943CB">
        <w:rPr>
          <w:rFonts w:ascii="NewtonC" w:hAnsi="NewtonC" w:cs="NewtonC"/>
          <w:lang w:val="en-US"/>
        </w:rPr>
        <w:t>transcutaneous</w:t>
      </w:r>
      <w:proofErr w:type="spellEnd"/>
      <w:r w:rsidRPr="00E943CB">
        <w:rPr>
          <w:rFonts w:ascii="NewtonC" w:hAnsi="NewtonC" w:cs="NewtonC"/>
          <w:lang w:val="en-US"/>
        </w:rPr>
        <w:t xml:space="preserve"> spinal cord </w:t>
      </w:r>
      <w:r w:rsidRPr="00E943CB">
        <w:rPr>
          <w:rFonts w:ascii="NewtonC" w:hAnsi="NewtonC" w:cs="NewtonC"/>
          <w:lang w:val="en-US"/>
        </w:rPr>
        <w:lastRenderedPageBreak/>
        <w:t xml:space="preserve">stimulation at two spinal levels (over T11 and L1 </w:t>
      </w:r>
      <w:proofErr w:type="spellStart"/>
      <w:r w:rsidRPr="00E943CB">
        <w:rPr>
          <w:rFonts w:ascii="NewtonC" w:hAnsi="NewtonC" w:cs="NewtonC"/>
          <w:lang w:val="en-US"/>
        </w:rPr>
        <w:t>spinous</w:t>
      </w:r>
      <w:proofErr w:type="spellEnd"/>
      <w:r w:rsidRPr="00E943CB">
        <w:rPr>
          <w:rFonts w:ascii="NewtonC" w:hAnsi="NewtonC" w:cs="NewtonC"/>
          <w:lang w:val="en-US"/>
        </w:rPr>
        <w:t xml:space="preserve"> processes), combined with </w:t>
      </w:r>
      <w:proofErr w:type="spellStart"/>
      <w:r w:rsidRPr="00E943CB">
        <w:rPr>
          <w:rFonts w:ascii="NewtonC" w:hAnsi="NewtonC" w:cs="NewtonC"/>
          <w:lang w:val="en-US"/>
        </w:rPr>
        <w:t>locomotor</w:t>
      </w:r>
      <w:proofErr w:type="spellEnd"/>
      <w:r w:rsidRPr="00E943CB">
        <w:rPr>
          <w:rFonts w:ascii="NewtonC" w:hAnsi="NewtonC" w:cs="NewtonC"/>
          <w:lang w:val="en-US"/>
        </w:rPr>
        <w:t xml:space="preserve"> treadmill training, whereas the participants of the control group received </w:t>
      </w:r>
      <w:proofErr w:type="spellStart"/>
      <w:r w:rsidRPr="00E943CB">
        <w:rPr>
          <w:rFonts w:ascii="NewtonC" w:hAnsi="NewtonC" w:cs="NewtonC"/>
          <w:lang w:val="en-US"/>
        </w:rPr>
        <w:t>locomotor</w:t>
      </w:r>
      <w:proofErr w:type="spellEnd"/>
      <w:r w:rsidRPr="00E943CB">
        <w:rPr>
          <w:rFonts w:ascii="NewtonC" w:hAnsi="NewtonC" w:cs="NewtonC"/>
          <w:lang w:val="en-US"/>
        </w:rPr>
        <w:t xml:space="preserve"> treadmill training only. After spinal cord stimulation in the experimental group we found an incremental increase in knee torque whereas in the control group this effect was absent. The amplitude of hip motion increased in both groups. A decrease of co-activation of hip and muscles of the lower extremities was observed in the experimental group while in the control group co-activation decreased only in hip muscles. The results support the idea that </w:t>
      </w:r>
      <w:proofErr w:type="spellStart"/>
      <w:r w:rsidRPr="00E943CB">
        <w:rPr>
          <w:rFonts w:ascii="NewtonC" w:hAnsi="NewtonC" w:cs="NewtonC"/>
          <w:lang w:val="en-US"/>
        </w:rPr>
        <w:t>locomotor</w:t>
      </w:r>
      <w:proofErr w:type="spellEnd"/>
      <w:r w:rsidRPr="00E943CB">
        <w:rPr>
          <w:rFonts w:ascii="NewtonC" w:hAnsi="NewtonC" w:cs="NewtonC"/>
          <w:lang w:val="en-US"/>
        </w:rPr>
        <w:t xml:space="preserve"> function can be improved significantly with the combination of training and </w:t>
      </w:r>
      <w:proofErr w:type="spellStart"/>
      <w:r w:rsidRPr="00E943CB">
        <w:rPr>
          <w:rFonts w:ascii="NewtonC" w:hAnsi="NewtonC" w:cs="NewtonC"/>
          <w:lang w:val="en-US"/>
        </w:rPr>
        <w:t>transcutaneous</w:t>
      </w:r>
      <w:proofErr w:type="spellEnd"/>
      <w:r w:rsidRPr="00E943CB">
        <w:rPr>
          <w:rFonts w:ascii="NewtonC" w:hAnsi="NewtonC" w:cs="NewtonC"/>
          <w:lang w:val="en-US"/>
        </w:rPr>
        <w:t xml:space="preserve"> spinal cord stimulation than with training alone.</w:t>
      </w:r>
    </w:p>
    <w:sectPr w:rsidR="00E943CB" w:rsidRPr="00E943CB" w:rsidSect="00B70B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Bold">
    <w:panose1 w:val="00000000000000000000"/>
    <w:charset w:val="CC"/>
    <w:family w:val="auto"/>
    <w:notTrueType/>
    <w:pitch w:val="default"/>
    <w:sig w:usb0="00000201" w:usb1="00000000" w:usb2="00000000" w:usb3="00000000" w:csb0="00000004" w:csb1="00000000"/>
  </w:font>
  <w:font w:name="NewtonC-Italic">
    <w:panose1 w:val="00000000000000000000"/>
    <w:charset w:val="CC"/>
    <w:family w:val="auto"/>
    <w:notTrueType/>
    <w:pitch w:val="default"/>
    <w:sig w:usb0="00000201" w:usb1="00000000" w:usb2="00000000" w:usb3="00000000" w:csb0="00000004" w:csb1="00000000"/>
  </w:font>
  <w:font w:name="Newton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elibrary.ru/pic/1pix.gif" style="width:.7pt;height:.7pt;visibility:visible;mso-wrap-style:square" o:bullet="t">
        <v:imagedata r:id="rId1" o:title="1pix"/>
      </v:shape>
    </w:pict>
  </w:numPicBullet>
  <w:abstractNum w:abstractNumId="0">
    <w:nsid w:val="27B44BD8"/>
    <w:multiLevelType w:val="hybridMultilevel"/>
    <w:tmpl w:val="D516527C"/>
    <w:lvl w:ilvl="0" w:tplc="F5E26754">
      <w:start w:val="1"/>
      <w:numFmt w:val="bullet"/>
      <w:lvlText w:val=""/>
      <w:lvlPicBulletId w:val="0"/>
      <w:lvlJc w:val="left"/>
      <w:pPr>
        <w:tabs>
          <w:tab w:val="num" w:pos="720"/>
        </w:tabs>
        <w:ind w:left="720" w:hanging="360"/>
      </w:pPr>
      <w:rPr>
        <w:rFonts w:ascii="Symbol" w:hAnsi="Symbol" w:hint="default"/>
      </w:rPr>
    </w:lvl>
    <w:lvl w:ilvl="1" w:tplc="5D5033FC" w:tentative="1">
      <w:start w:val="1"/>
      <w:numFmt w:val="bullet"/>
      <w:lvlText w:val=""/>
      <w:lvlJc w:val="left"/>
      <w:pPr>
        <w:tabs>
          <w:tab w:val="num" w:pos="1440"/>
        </w:tabs>
        <w:ind w:left="1440" w:hanging="360"/>
      </w:pPr>
      <w:rPr>
        <w:rFonts w:ascii="Symbol" w:hAnsi="Symbol" w:hint="default"/>
      </w:rPr>
    </w:lvl>
    <w:lvl w:ilvl="2" w:tplc="C7F8EFFE" w:tentative="1">
      <w:start w:val="1"/>
      <w:numFmt w:val="bullet"/>
      <w:lvlText w:val=""/>
      <w:lvlJc w:val="left"/>
      <w:pPr>
        <w:tabs>
          <w:tab w:val="num" w:pos="2160"/>
        </w:tabs>
        <w:ind w:left="2160" w:hanging="360"/>
      </w:pPr>
      <w:rPr>
        <w:rFonts w:ascii="Symbol" w:hAnsi="Symbol" w:hint="default"/>
      </w:rPr>
    </w:lvl>
    <w:lvl w:ilvl="3" w:tplc="9C169BFE" w:tentative="1">
      <w:start w:val="1"/>
      <w:numFmt w:val="bullet"/>
      <w:lvlText w:val=""/>
      <w:lvlJc w:val="left"/>
      <w:pPr>
        <w:tabs>
          <w:tab w:val="num" w:pos="2880"/>
        </w:tabs>
        <w:ind w:left="2880" w:hanging="360"/>
      </w:pPr>
      <w:rPr>
        <w:rFonts w:ascii="Symbol" w:hAnsi="Symbol" w:hint="default"/>
      </w:rPr>
    </w:lvl>
    <w:lvl w:ilvl="4" w:tplc="097670F4" w:tentative="1">
      <w:start w:val="1"/>
      <w:numFmt w:val="bullet"/>
      <w:lvlText w:val=""/>
      <w:lvlJc w:val="left"/>
      <w:pPr>
        <w:tabs>
          <w:tab w:val="num" w:pos="3600"/>
        </w:tabs>
        <w:ind w:left="3600" w:hanging="360"/>
      </w:pPr>
      <w:rPr>
        <w:rFonts w:ascii="Symbol" w:hAnsi="Symbol" w:hint="default"/>
      </w:rPr>
    </w:lvl>
    <w:lvl w:ilvl="5" w:tplc="A2F8AB4E" w:tentative="1">
      <w:start w:val="1"/>
      <w:numFmt w:val="bullet"/>
      <w:lvlText w:val=""/>
      <w:lvlJc w:val="left"/>
      <w:pPr>
        <w:tabs>
          <w:tab w:val="num" w:pos="4320"/>
        </w:tabs>
        <w:ind w:left="4320" w:hanging="360"/>
      </w:pPr>
      <w:rPr>
        <w:rFonts w:ascii="Symbol" w:hAnsi="Symbol" w:hint="default"/>
      </w:rPr>
    </w:lvl>
    <w:lvl w:ilvl="6" w:tplc="5896E498" w:tentative="1">
      <w:start w:val="1"/>
      <w:numFmt w:val="bullet"/>
      <w:lvlText w:val=""/>
      <w:lvlJc w:val="left"/>
      <w:pPr>
        <w:tabs>
          <w:tab w:val="num" w:pos="5040"/>
        </w:tabs>
        <w:ind w:left="5040" w:hanging="360"/>
      </w:pPr>
      <w:rPr>
        <w:rFonts w:ascii="Symbol" w:hAnsi="Symbol" w:hint="default"/>
      </w:rPr>
    </w:lvl>
    <w:lvl w:ilvl="7" w:tplc="273C9B34" w:tentative="1">
      <w:start w:val="1"/>
      <w:numFmt w:val="bullet"/>
      <w:lvlText w:val=""/>
      <w:lvlJc w:val="left"/>
      <w:pPr>
        <w:tabs>
          <w:tab w:val="num" w:pos="5760"/>
        </w:tabs>
        <w:ind w:left="5760" w:hanging="360"/>
      </w:pPr>
      <w:rPr>
        <w:rFonts w:ascii="Symbol" w:hAnsi="Symbol" w:hint="default"/>
      </w:rPr>
    </w:lvl>
    <w:lvl w:ilvl="8" w:tplc="920659A6" w:tentative="1">
      <w:start w:val="1"/>
      <w:numFmt w:val="bullet"/>
      <w:lvlText w:val=""/>
      <w:lvlJc w:val="left"/>
      <w:pPr>
        <w:tabs>
          <w:tab w:val="num" w:pos="6480"/>
        </w:tabs>
        <w:ind w:left="6480" w:hanging="360"/>
      </w:pPr>
      <w:rPr>
        <w:rFonts w:ascii="Symbol" w:hAnsi="Symbol" w:hint="default"/>
      </w:rPr>
    </w:lvl>
  </w:abstractNum>
  <w:abstractNum w:abstractNumId="1">
    <w:nsid w:val="3CA3689A"/>
    <w:multiLevelType w:val="hybridMultilevel"/>
    <w:tmpl w:val="71961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F04B9"/>
    <w:rsid w:val="000001CF"/>
    <w:rsid w:val="0000024A"/>
    <w:rsid w:val="00000481"/>
    <w:rsid w:val="00000D7C"/>
    <w:rsid w:val="000010C1"/>
    <w:rsid w:val="00001170"/>
    <w:rsid w:val="00002885"/>
    <w:rsid w:val="00003A11"/>
    <w:rsid w:val="00003A3D"/>
    <w:rsid w:val="00003C31"/>
    <w:rsid w:val="00004254"/>
    <w:rsid w:val="00004E48"/>
    <w:rsid w:val="00004ECF"/>
    <w:rsid w:val="000069DC"/>
    <w:rsid w:val="00006BDA"/>
    <w:rsid w:val="00007F06"/>
    <w:rsid w:val="000100B9"/>
    <w:rsid w:val="000109A5"/>
    <w:rsid w:val="0001113A"/>
    <w:rsid w:val="00011A39"/>
    <w:rsid w:val="00012069"/>
    <w:rsid w:val="000121B4"/>
    <w:rsid w:val="0001340D"/>
    <w:rsid w:val="000140BC"/>
    <w:rsid w:val="00014BF5"/>
    <w:rsid w:val="00015C1A"/>
    <w:rsid w:val="00015D64"/>
    <w:rsid w:val="000168B8"/>
    <w:rsid w:val="000201F7"/>
    <w:rsid w:val="000209B2"/>
    <w:rsid w:val="000209DD"/>
    <w:rsid w:val="00020E90"/>
    <w:rsid w:val="00020F29"/>
    <w:rsid w:val="000217EE"/>
    <w:rsid w:val="00021C4D"/>
    <w:rsid w:val="00021CE8"/>
    <w:rsid w:val="00021E07"/>
    <w:rsid w:val="00022893"/>
    <w:rsid w:val="00022ACD"/>
    <w:rsid w:val="00023EAA"/>
    <w:rsid w:val="000241D3"/>
    <w:rsid w:val="000246E5"/>
    <w:rsid w:val="00024C82"/>
    <w:rsid w:val="00024CF8"/>
    <w:rsid w:val="000252B5"/>
    <w:rsid w:val="00027641"/>
    <w:rsid w:val="00030411"/>
    <w:rsid w:val="000306A3"/>
    <w:rsid w:val="00030909"/>
    <w:rsid w:val="00031294"/>
    <w:rsid w:val="000313AA"/>
    <w:rsid w:val="00031B47"/>
    <w:rsid w:val="00031CC1"/>
    <w:rsid w:val="00032B98"/>
    <w:rsid w:val="00032E88"/>
    <w:rsid w:val="00032FA4"/>
    <w:rsid w:val="00034052"/>
    <w:rsid w:val="00034322"/>
    <w:rsid w:val="000347A5"/>
    <w:rsid w:val="00034B8B"/>
    <w:rsid w:val="00034E8D"/>
    <w:rsid w:val="0003593E"/>
    <w:rsid w:val="00035D85"/>
    <w:rsid w:val="00035E27"/>
    <w:rsid w:val="00035E71"/>
    <w:rsid w:val="00035F66"/>
    <w:rsid w:val="000363E3"/>
    <w:rsid w:val="00036511"/>
    <w:rsid w:val="00037603"/>
    <w:rsid w:val="00037AFC"/>
    <w:rsid w:val="0004034F"/>
    <w:rsid w:val="00040384"/>
    <w:rsid w:val="00040CDD"/>
    <w:rsid w:val="0004214A"/>
    <w:rsid w:val="0004382C"/>
    <w:rsid w:val="000440AD"/>
    <w:rsid w:val="00044F0B"/>
    <w:rsid w:val="000454DA"/>
    <w:rsid w:val="000466EE"/>
    <w:rsid w:val="00047026"/>
    <w:rsid w:val="000475B2"/>
    <w:rsid w:val="0004773B"/>
    <w:rsid w:val="000479C1"/>
    <w:rsid w:val="00050564"/>
    <w:rsid w:val="00050D0E"/>
    <w:rsid w:val="00050E41"/>
    <w:rsid w:val="0005180B"/>
    <w:rsid w:val="00051D2E"/>
    <w:rsid w:val="00052373"/>
    <w:rsid w:val="00052756"/>
    <w:rsid w:val="00053FD6"/>
    <w:rsid w:val="00054299"/>
    <w:rsid w:val="000555CF"/>
    <w:rsid w:val="00055C04"/>
    <w:rsid w:val="00056039"/>
    <w:rsid w:val="00056355"/>
    <w:rsid w:val="000565B2"/>
    <w:rsid w:val="00057FAB"/>
    <w:rsid w:val="000604C2"/>
    <w:rsid w:val="00062BB4"/>
    <w:rsid w:val="00062DD0"/>
    <w:rsid w:val="000632A1"/>
    <w:rsid w:val="000634B5"/>
    <w:rsid w:val="00063D4D"/>
    <w:rsid w:val="00064442"/>
    <w:rsid w:val="00064483"/>
    <w:rsid w:val="000650A2"/>
    <w:rsid w:val="000658E0"/>
    <w:rsid w:val="000659C7"/>
    <w:rsid w:val="00065CCC"/>
    <w:rsid w:val="00065E2E"/>
    <w:rsid w:val="00066B89"/>
    <w:rsid w:val="00067B62"/>
    <w:rsid w:val="00070B9C"/>
    <w:rsid w:val="00071524"/>
    <w:rsid w:val="000734BF"/>
    <w:rsid w:val="000738F5"/>
    <w:rsid w:val="00073BFF"/>
    <w:rsid w:val="0007437E"/>
    <w:rsid w:val="00075210"/>
    <w:rsid w:val="00075268"/>
    <w:rsid w:val="00075708"/>
    <w:rsid w:val="00075D96"/>
    <w:rsid w:val="00076C78"/>
    <w:rsid w:val="00080539"/>
    <w:rsid w:val="000809FB"/>
    <w:rsid w:val="00080B14"/>
    <w:rsid w:val="00080BC8"/>
    <w:rsid w:val="000818D4"/>
    <w:rsid w:val="00081B76"/>
    <w:rsid w:val="00082164"/>
    <w:rsid w:val="000838D1"/>
    <w:rsid w:val="00083CD3"/>
    <w:rsid w:val="0008404A"/>
    <w:rsid w:val="000840CF"/>
    <w:rsid w:val="0008442E"/>
    <w:rsid w:val="00084F83"/>
    <w:rsid w:val="000854CD"/>
    <w:rsid w:val="00085778"/>
    <w:rsid w:val="000858F1"/>
    <w:rsid w:val="00085C72"/>
    <w:rsid w:val="00085DA3"/>
    <w:rsid w:val="00086C91"/>
    <w:rsid w:val="00087175"/>
    <w:rsid w:val="00087CAE"/>
    <w:rsid w:val="00090453"/>
    <w:rsid w:val="00090C7C"/>
    <w:rsid w:val="000911B3"/>
    <w:rsid w:val="00091328"/>
    <w:rsid w:val="0009171E"/>
    <w:rsid w:val="00091CE6"/>
    <w:rsid w:val="00092234"/>
    <w:rsid w:val="00092661"/>
    <w:rsid w:val="00093978"/>
    <w:rsid w:val="00094028"/>
    <w:rsid w:val="000944FC"/>
    <w:rsid w:val="00094FDD"/>
    <w:rsid w:val="00095256"/>
    <w:rsid w:val="000953D3"/>
    <w:rsid w:val="00096642"/>
    <w:rsid w:val="0009677E"/>
    <w:rsid w:val="000968D2"/>
    <w:rsid w:val="00096CFB"/>
    <w:rsid w:val="000A0647"/>
    <w:rsid w:val="000A0D50"/>
    <w:rsid w:val="000A1274"/>
    <w:rsid w:val="000A18BB"/>
    <w:rsid w:val="000A1F8F"/>
    <w:rsid w:val="000A228D"/>
    <w:rsid w:val="000A383F"/>
    <w:rsid w:val="000A41B3"/>
    <w:rsid w:val="000A4855"/>
    <w:rsid w:val="000A4D88"/>
    <w:rsid w:val="000A55CE"/>
    <w:rsid w:val="000A67D3"/>
    <w:rsid w:val="000A711F"/>
    <w:rsid w:val="000A734B"/>
    <w:rsid w:val="000A7881"/>
    <w:rsid w:val="000A7EAF"/>
    <w:rsid w:val="000B03C0"/>
    <w:rsid w:val="000B0B17"/>
    <w:rsid w:val="000B14AA"/>
    <w:rsid w:val="000B1C2C"/>
    <w:rsid w:val="000B2B13"/>
    <w:rsid w:val="000B4072"/>
    <w:rsid w:val="000B4E8A"/>
    <w:rsid w:val="000B5281"/>
    <w:rsid w:val="000B53AA"/>
    <w:rsid w:val="000B57CF"/>
    <w:rsid w:val="000B589A"/>
    <w:rsid w:val="000B5DA7"/>
    <w:rsid w:val="000B62A1"/>
    <w:rsid w:val="000B65FD"/>
    <w:rsid w:val="000B6C8B"/>
    <w:rsid w:val="000B73D9"/>
    <w:rsid w:val="000C0F3C"/>
    <w:rsid w:val="000C1306"/>
    <w:rsid w:val="000C1519"/>
    <w:rsid w:val="000C18CF"/>
    <w:rsid w:val="000C1AB7"/>
    <w:rsid w:val="000C2106"/>
    <w:rsid w:val="000C25DB"/>
    <w:rsid w:val="000C304C"/>
    <w:rsid w:val="000C39B3"/>
    <w:rsid w:val="000C3A3B"/>
    <w:rsid w:val="000C45D0"/>
    <w:rsid w:val="000C5C77"/>
    <w:rsid w:val="000C5DB3"/>
    <w:rsid w:val="000C61C3"/>
    <w:rsid w:val="000C678C"/>
    <w:rsid w:val="000C6E8C"/>
    <w:rsid w:val="000C78A1"/>
    <w:rsid w:val="000D124C"/>
    <w:rsid w:val="000D1FA4"/>
    <w:rsid w:val="000D2CDA"/>
    <w:rsid w:val="000D2CF5"/>
    <w:rsid w:val="000D3CEB"/>
    <w:rsid w:val="000D3D3D"/>
    <w:rsid w:val="000D3D7A"/>
    <w:rsid w:val="000D47AF"/>
    <w:rsid w:val="000D4CB9"/>
    <w:rsid w:val="000D6970"/>
    <w:rsid w:val="000D7B6D"/>
    <w:rsid w:val="000E0910"/>
    <w:rsid w:val="000E09CE"/>
    <w:rsid w:val="000E0BBA"/>
    <w:rsid w:val="000E0E83"/>
    <w:rsid w:val="000E1968"/>
    <w:rsid w:val="000E320A"/>
    <w:rsid w:val="000E3620"/>
    <w:rsid w:val="000E371C"/>
    <w:rsid w:val="000E4FAA"/>
    <w:rsid w:val="000E51C2"/>
    <w:rsid w:val="000E55F8"/>
    <w:rsid w:val="000E5CA5"/>
    <w:rsid w:val="000E6B23"/>
    <w:rsid w:val="000E6FF4"/>
    <w:rsid w:val="000F027B"/>
    <w:rsid w:val="000F28DA"/>
    <w:rsid w:val="000F3C51"/>
    <w:rsid w:val="000F3DE5"/>
    <w:rsid w:val="000F3F05"/>
    <w:rsid w:val="000F4253"/>
    <w:rsid w:val="000F49E4"/>
    <w:rsid w:val="000F4E63"/>
    <w:rsid w:val="000F6EFA"/>
    <w:rsid w:val="000F7CCF"/>
    <w:rsid w:val="001013E4"/>
    <w:rsid w:val="00101535"/>
    <w:rsid w:val="001023B4"/>
    <w:rsid w:val="00102A93"/>
    <w:rsid w:val="001034FE"/>
    <w:rsid w:val="0010434F"/>
    <w:rsid w:val="001052E3"/>
    <w:rsid w:val="00105B7A"/>
    <w:rsid w:val="001062B2"/>
    <w:rsid w:val="0010718F"/>
    <w:rsid w:val="00110B01"/>
    <w:rsid w:val="00111401"/>
    <w:rsid w:val="00111D2E"/>
    <w:rsid w:val="00113162"/>
    <w:rsid w:val="00113615"/>
    <w:rsid w:val="00113A1B"/>
    <w:rsid w:val="00113B59"/>
    <w:rsid w:val="001148A7"/>
    <w:rsid w:val="0011646A"/>
    <w:rsid w:val="001173C9"/>
    <w:rsid w:val="00117537"/>
    <w:rsid w:val="00120037"/>
    <w:rsid w:val="00120F5B"/>
    <w:rsid w:val="00121D8E"/>
    <w:rsid w:val="001224D4"/>
    <w:rsid w:val="00122CF5"/>
    <w:rsid w:val="00122F60"/>
    <w:rsid w:val="0012304D"/>
    <w:rsid w:val="00123888"/>
    <w:rsid w:val="0012477C"/>
    <w:rsid w:val="001249C4"/>
    <w:rsid w:val="00124D0A"/>
    <w:rsid w:val="00127509"/>
    <w:rsid w:val="00127BB8"/>
    <w:rsid w:val="00130BFA"/>
    <w:rsid w:val="00131BA0"/>
    <w:rsid w:val="00131BCD"/>
    <w:rsid w:val="00131C13"/>
    <w:rsid w:val="00132499"/>
    <w:rsid w:val="00132BA7"/>
    <w:rsid w:val="00133305"/>
    <w:rsid w:val="00134738"/>
    <w:rsid w:val="00134B51"/>
    <w:rsid w:val="00136A46"/>
    <w:rsid w:val="00137005"/>
    <w:rsid w:val="001372B0"/>
    <w:rsid w:val="00137360"/>
    <w:rsid w:val="0013756E"/>
    <w:rsid w:val="00137958"/>
    <w:rsid w:val="00137E9D"/>
    <w:rsid w:val="001413C4"/>
    <w:rsid w:val="001424D2"/>
    <w:rsid w:val="001451BB"/>
    <w:rsid w:val="00145E67"/>
    <w:rsid w:val="001505E8"/>
    <w:rsid w:val="001507A3"/>
    <w:rsid w:val="00151815"/>
    <w:rsid w:val="00151A9A"/>
    <w:rsid w:val="00151EFB"/>
    <w:rsid w:val="00152C87"/>
    <w:rsid w:val="00153B34"/>
    <w:rsid w:val="00154BDA"/>
    <w:rsid w:val="00154EF0"/>
    <w:rsid w:val="00155774"/>
    <w:rsid w:val="00155C2A"/>
    <w:rsid w:val="00155D38"/>
    <w:rsid w:val="00155E6D"/>
    <w:rsid w:val="0015665D"/>
    <w:rsid w:val="00156AEA"/>
    <w:rsid w:val="001606D1"/>
    <w:rsid w:val="0016112B"/>
    <w:rsid w:val="00161748"/>
    <w:rsid w:val="001617E4"/>
    <w:rsid w:val="00161ED4"/>
    <w:rsid w:val="00161F84"/>
    <w:rsid w:val="001623CC"/>
    <w:rsid w:val="001627F9"/>
    <w:rsid w:val="00164100"/>
    <w:rsid w:val="00164676"/>
    <w:rsid w:val="00164A82"/>
    <w:rsid w:val="00165D6C"/>
    <w:rsid w:val="001664CC"/>
    <w:rsid w:val="00167007"/>
    <w:rsid w:val="001672F7"/>
    <w:rsid w:val="00167856"/>
    <w:rsid w:val="0017177E"/>
    <w:rsid w:val="00172AFD"/>
    <w:rsid w:val="00175120"/>
    <w:rsid w:val="00175841"/>
    <w:rsid w:val="00175A35"/>
    <w:rsid w:val="00175C4D"/>
    <w:rsid w:val="00176442"/>
    <w:rsid w:val="001772AA"/>
    <w:rsid w:val="00177F8D"/>
    <w:rsid w:val="001805BB"/>
    <w:rsid w:val="0018085A"/>
    <w:rsid w:val="00181239"/>
    <w:rsid w:val="00181459"/>
    <w:rsid w:val="00182BDA"/>
    <w:rsid w:val="00182E1F"/>
    <w:rsid w:val="00182EC2"/>
    <w:rsid w:val="001833F1"/>
    <w:rsid w:val="001841AB"/>
    <w:rsid w:val="00185DC9"/>
    <w:rsid w:val="001864D5"/>
    <w:rsid w:val="00186DAA"/>
    <w:rsid w:val="00187093"/>
    <w:rsid w:val="00187473"/>
    <w:rsid w:val="00187B2A"/>
    <w:rsid w:val="00187D71"/>
    <w:rsid w:val="00190123"/>
    <w:rsid w:val="00191417"/>
    <w:rsid w:val="00191626"/>
    <w:rsid w:val="00191B4B"/>
    <w:rsid w:val="00193235"/>
    <w:rsid w:val="00193B63"/>
    <w:rsid w:val="00193CC5"/>
    <w:rsid w:val="00193F53"/>
    <w:rsid w:val="0019410A"/>
    <w:rsid w:val="00195681"/>
    <w:rsid w:val="00195DF4"/>
    <w:rsid w:val="00197899"/>
    <w:rsid w:val="00197C99"/>
    <w:rsid w:val="00197D4A"/>
    <w:rsid w:val="00197D89"/>
    <w:rsid w:val="001A053B"/>
    <w:rsid w:val="001A09A5"/>
    <w:rsid w:val="001A0FC3"/>
    <w:rsid w:val="001A168C"/>
    <w:rsid w:val="001A1AEF"/>
    <w:rsid w:val="001A2025"/>
    <w:rsid w:val="001A24D7"/>
    <w:rsid w:val="001A25A7"/>
    <w:rsid w:val="001A2990"/>
    <w:rsid w:val="001A29BE"/>
    <w:rsid w:val="001A2E48"/>
    <w:rsid w:val="001A3747"/>
    <w:rsid w:val="001A4951"/>
    <w:rsid w:val="001A4ABC"/>
    <w:rsid w:val="001A5028"/>
    <w:rsid w:val="001A5E65"/>
    <w:rsid w:val="001A65DF"/>
    <w:rsid w:val="001A6AA4"/>
    <w:rsid w:val="001A7186"/>
    <w:rsid w:val="001B0C46"/>
    <w:rsid w:val="001B1A95"/>
    <w:rsid w:val="001B2F3C"/>
    <w:rsid w:val="001B374C"/>
    <w:rsid w:val="001B3AD9"/>
    <w:rsid w:val="001B3FA9"/>
    <w:rsid w:val="001B517E"/>
    <w:rsid w:val="001B52B3"/>
    <w:rsid w:val="001B5A53"/>
    <w:rsid w:val="001B65C5"/>
    <w:rsid w:val="001B6799"/>
    <w:rsid w:val="001C050B"/>
    <w:rsid w:val="001C1571"/>
    <w:rsid w:val="001C30BA"/>
    <w:rsid w:val="001C364C"/>
    <w:rsid w:val="001C4760"/>
    <w:rsid w:val="001C491E"/>
    <w:rsid w:val="001C4C6E"/>
    <w:rsid w:val="001C66CD"/>
    <w:rsid w:val="001C7298"/>
    <w:rsid w:val="001D00DA"/>
    <w:rsid w:val="001D1837"/>
    <w:rsid w:val="001D1CCB"/>
    <w:rsid w:val="001D2FAB"/>
    <w:rsid w:val="001D2FC4"/>
    <w:rsid w:val="001D39C6"/>
    <w:rsid w:val="001D4812"/>
    <w:rsid w:val="001D4B36"/>
    <w:rsid w:val="001D5197"/>
    <w:rsid w:val="001D7DD8"/>
    <w:rsid w:val="001E2B9E"/>
    <w:rsid w:val="001E2CEB"/>
    <w:rsid w:val="001E3414"/>
    <w:rsid w:val="001E3E83"/>
    <w:rsid w:val="001E44D9"/>
    <w:rsid w:val="001E5CB3"/>
    <w:rsid w:val="001E7A41"/>
    <w:rsid w:val="001E7E5C"/>
    <w:rsid w:val="001F037C"/>
    <w:rsid w:val="001F062D"/>
    <w:rsid w:val="001F1130"/>
    <w:rsid w:val="001F1302"/>
    <w:rsid w:val="001F1464"/>
    <w:rsid w:val="001F539D"/>
    <w:rsid w:val="001F5501"/>
    <w:rsid w:val="001F5A12"/>
    <w:rsid w:val="001F5AAA"/>
    <w:rsid w:val="001F5AFD"/>
    <w:rsid w:val="001F6064"/>
    <w:rsid w:val="001F678D"/>
    <w:rsid w:val="001F6EAC"/>
    <w:rsid w:val="001F6F59"/>
    <w:rsid w:val="001F711C"/>
    <w:rsid w:val="001F7789"/>
    <w:rsid w:val="001F7CE7"/>
    <w:rsid w:val="0020002A"/>
    <w:rsid w:val="00200171"/>
    <w:rsid w:val="00200351"/>
    <w:rsid w:val="00200411"/>
    <w:rsid w:val="00201347"/>
    <w:rsid w:val="002019CC"/>
    <w:rsid w:val="002050E6"/>
    <w:rsid w:val="00205430"/>
    <w:rsid w:val="002054AB"/>
    <w:rsid w:val="00205778"/>
    <w:rsid w:val="00206DC6"/>
    <w:rsid w:val="00207034"/>
    <w:rsid w:val="00207D10"/>
    <w:rsid w:val="00207FCA"/>
    <w:rsid w:val="0021020D"/>
    <w:rsid w:val="00210F67"/>
    <w:rsid w:val="0021110A"/>
    <w:rsid w:val="002113E3"/>
    <w:rsid w:val="002115F4"/>
    <w:rsid w:val="00211CF6"/>
    <w:rsid w:val="00211EA9"/>
    <w:rsid w:val="00211EC8"/>
    <w:rsid w:val="00211EC9"/>
    <w:rsid w:val="00212077"/>
    <w:rsid w:val="00212297"/>
    <w:rsid w:val="0021252D"/>
    <w:rsid w:val="00213091"/>
    <w:rsid w:val="00213B61"/>
    <w:rsid w:val="00213B70"/>
    <w:rsid w:val="0021523A"/>
    <w:rsid w:val="002166E7"/>
    <w:rsid w:val="00220047"/>
    <w:rsid w:val="002208BA"/>
    <w:rsid w:val="002213A1"/>
    <w:rsid w:val="002218F9"/>
    <w:rsid w:val="00221CFA"/>
    <w:rsid w:val="00222076"/>
    <w:rsid w:val="00222B95"/>
    <w:rsid w:val="0022323F"/>
    <w:rsid w:val="002249D4"/>
    <w:rsid w:val="00224ACE"/>
    <w:rsid w:val="00225037"/>
    <w:rsid w:val="00225BB4"/>
    <w:rsid w:val="00225F5C"/>
    <w:rsid w:val="00226ACF"/>
    <w:rsid w:val="00226EFF"/>
    <w:rsid w:val="00227097"/>
    <w:rsid w:val="0022732A"/>
    <w:rsid w:val="0022735D"/>
    <w:rsid w:val="002273A7"/>
    <w:rsid w:val="00227581"/>
    <w:rsid w:val="00227A69"/>
    <w:rsid w:val="00230070"/>
    <w:rsid w:val="00230C06"/>
    <w:rsid w:val="00230F68"/>
    <w:rsid w:val="00231C11"/>
    <w:rsid w:val="00232063"/>
    <w:rsid w:val="00233D75"/>
    <w:rsid w:val="00234EBA"/>
    <w:rsid w:val="00234F1C"/>
    <w:rsid w:val="0023677E"/>
    <w:rsid w:val="00237143"/>
    <w:rsid w:val="0024071D"/>
    <w:rsid w:val="00240A7E"/>
    <w:rsid w:val="00240F02"/>
    <w:rsid w:val="00242298"/>
    <w:rsid w:val="00242686"/>
    <w:rsid w:val="00242846"/>
    <w:rsid w:val="00243C94"/>
    <w:rsid w:val="0024498F"/>
    <w:rsid w:val="00244BD8"/>
    <w:rsid w:val="0024503F"/>
    <w:rsid w:val="00245393"/>
    <w:rsid w:val="00245F1D"/>
    <w:rsid w:val="00246033"/>
    <w:rsid w:val="00246243"/>
    <w:rsid w:val="00247138"/>
    <w:rsid w:val="002472EA"/>
    <w:rsid w:val="00247B33"/>
    <w:rsid w:val="00247F2C"/>
    <w:rsid w:val="002504DF"/>
    <w:rsid w:val="0025076C"/>
    <w:rsid w:val="0025079D"/>
    <w:rsid w:val="00250915"/>
    <w:rsid w:val="0025186B"/>
    <w:rsid w:val="00251A37"/>
    <w:rsid w:val="00252639"/>
    <w:rsid w:val="002535BA"/>
    <w:rsid w:val="00253800"/>
    <w:rsid w:val="002540CE"/>
    <w:rsid w:val="0025425A"/>
    <w:rsid w:val="00254CD7"/>
    <w:rsid w:val="002550FB"/>
    <w:rsid w:val="00255187"/>
    <w:rsid w:val="002554C3"/>
    <w:rsid w:val="002555D6"/>
    <w:rsid w:val="0025569B"/>
    <w:rsid w:val="00255F70"/>
    <w:rsid w:val="00256DAE"/>
    <w:rsid w:val="0026096A"/>
    <w:rsid w:val="00260DC2"/>
    <w:rsid w:val="00260F1B"/>
    <w:rsid w:val="00261420"/>
    <w:rsid w:val="00262725"/>
    <w:rsid w:val="00262BDF"/>
    <w:rsid w:val="00263284"/>
    <w:rsid w:val="0026423C"/>
    <w:rsid w:val="0026430F"/>
    <w:rsid w:val="002646A8"/>
    <w:rsid w:val="0026484C"/>
    <w:rsid w:val="0026491D"/>
    <w:rsid w:val="00265247"/>
    <w:rsid w:val="00266566"/>
    <w:rsid w:val="00266C04"/>
    <w:rsid w:val="002671D9"/>
    <w:rsid w:val="00267907"/>
    <w:rsid w:val="00267CDF"/>
    <w:rsid w:val="00267DF0"/>
    <w:rsid w:val="002708BC"/>
    <w:rsid w:val="002722C5"/>
    <w:rsid w:val="0027270F"/>
    <w:rsid w:val="00272F80"/>
    <w:rsid w:val="002731DE"/>
    <w:rsid w:val="0027376C"/>
    <w:rsid w:val="00273B82"/>
    <w:rsid w:val="00273C17"/>
    <w:rsid w:val="00273C25"/>
    <w:rsid w:val="002740B8"/>
    <w:rsid w:val="00274283"/>
    <w:rsid w:val="00275119"/>
    <w:rsid w:val="00277223"/>
    <w:rsid w:val="00277ADA"/>
    <w:rsid w:val="00280427"/>
    <w:rsid w:val="002804CA"/>
    <w:rsid w:val="00281777"/>
    <w:rsid w:val="00281974"/>
    <w:rsid w:val="00281D3E"/>
    <w:rsid w:val="00281DF7"/>
    <w:rsid w:val="00282995"/>
    <w:rsid w:val="00283152"/>
    <w:rsid w:val="002839F5"/>
    <w:rsid w:val="00285C80"/>
    <w:rsid w:val="002860FB"/>
    <w:rsid w:val="0028661B"/>
    <w:rsid w:val="002873A8"/>
    <w:rsid w:val="0028791D"/>
    <w:rsid w:val="002908B8"/>
    <w:rsid w:val="00290922"/>
    <w:rsid w:val="00291885"/>
    <w:rsid w:val="00292A86"/>
    <w:rsid w:val="00292C99"/>
    <w:rsid w:val="00293760"/>
    <w:rsid w:val="00293789"/>
    <w:rsid w:val="002939D5"/>
    <w:rsid w:val="00293F6F"/>
    <w:rsid w:val="00294135"/>
    <w:rsid w:val="002944A2"/>
    <w:rsid w:val="00294912"/>
    <w:rsid w:val="0029498D"/>
    <w:rsid w:val="00294A51"/>
    <w:rsid w:val="00294A5C"/>
    <w:rsid w:val="002965B5"/>
    <w:rsid w:val="00297A78"/>
    <w:rsid w:val="002A011E"/>
    <w:rsid w:val="002A0F13"/>
    <w:rsid w:val="002A1745"/>
    <w:rsid w:val="002A177B"/>
    <w:rsid w:val="002A1815"/>
    <w:rsid w:val="002A3948"/>
    <w:rsid w:val="002A4889"/>
    <w:rsid w:val="002A4D16"/>
    <w:rsid w:val="002A5050"/>
    <w:rsid w:val="002A60C1"/>
    <w:rsid w:val="002A6132"/>
    <w:rsid w:val="002A63FB"/>
    <w:rsid w:val="002A7AB1"/>
    <w:rsid w:val="002B0A92"/>
    <w:rsid w:val="002B0F55"/>
    <w:rsid w:val="002B27E8"/>
    <w:rsid w:val="002B28B7"/>
    <w:rsid w:val="002B2F46"/>
    <w:rsid w:val="002B3E6C"/>
    <w:rsid w:val="002B5205"/>
    <w:rsid w:val="002B5216"/>
    <w:rsid w:val="002B5312"/>
    <w:rsid w:val="002B56C8"/>
    <w:rsid w:val="002B5BED"/>
    <w:rsid w:val="002B7140"/>
    <w:rsid w:val="002B71E6"/>
    <w:rsid w:val="002B74B3"/>
    <w:rsid w:val="002B75D2"/>
    <w:rsid w:val="002C167C"/>
    <w:rsid w:val="002C1907"/>
    <w:rsid w:val="002C2329"/>
    <w:rsid w:val="002C275F"/>
    <w:rsid w:val="002C2F32"/>
    <w:rsid w:val="002C40B0"/>
    <w:rsid w:val="002C430B"/>
    <w:rsid w:val="002C6578"/>
    <w:rsid w:val="002D064C"/>
    <w:rsid w:val="002D0877"/>
    <w:rsid w:val="002D0AB5"/>
    <w:rsid w:val="002D1B01"/>
    <w:rsid w:val="002D1D6C"/>
    <w:rsid w:val="002D2691"/>
    <w:rsid w:val="002D2710"/>
    <w:rsid w:val="002D2AC8"/>
    <w:rsid w:val="002D2C9E"/>
    <w:rsid w:val="002D2E6E"/>
    <w:rsid w:val="002D2FC2"/>
    <w:rsid w:val="002D3567"/>
    <w:rsid w:val="002D3798"/>
    <w:rsid w:val="002D4813"/>
    <w:rsid w:val="002D4B2E"/>
    <w:rsid w:val="002D5179"/>
    <w:rsid w:val="002D5E83"/>
    <w:rsid w:val="002D7A9C"/>
    <w:rsid w:val="002D7DE3"/>
    <w:rsid w:val="002E0139"/>
    <w:rsid w:val="002E060B"/>
    <w:rsid w:val="002E08A4"/>
    <w:rsid w:val="002E0EAB"/>
    <w:rsid w:val="002E1DAB"/>
    <w:rsid w:val="002E2177"/>
    <w:rsid w:val="002E420D"/>
    <w:rsid w:val="002E44B4"/>
    <w:rsid w:val="002E564B"/>
    <w:rsid w:val="002E59A2"/>
    <w:rsid w:val="002E6847"/>
    <w:rsid w:val="002E6B0F"/>
    <w:rsid w:val="002E6BAF"/>
    <w:rsid w:val="002E7244"/>
    <w:rsid w:val="002F20E8"/>
    <w:rsid w:val="002F2F81"/>
    <w:rsid w:val="002F376D"/>
    <w:rsid w:val="002F444E"/>
    <w:rsid w:val="002F4A2E"/>
    <w:rsid w:val="002F51A5"/>
    <w:rsid w:val="002F5432"/>
    <w:rsid w:val="002F544C"/>
    <w:rsid w:val="002F5867"/>
    <w:rsid w:val="00300062"/>
    <w:rsid w:val="00301166"/>
    <w:rsid w:val="00303182"/>
    <w:rsid w:val="00303977"/>
    <w:rsid w:val="00303E85"/>
    <w:rsid w:val="00303EB2"/>
    <w:rsid w:val="00304966"/>
    <w:rsid w:val="00305F51"/>
    <w:rsid w:val="003077C9"/>
    <w:rsid w:val="003077E8"/>
    <w:rsid w:val="00307EF6"/>
    <w:rsid w:val="00310D9C"/>
    <w:rsid w:val="0031204F"/>
    <w:rsid w:val="0031238C"/>
    <w:rsid w:val="00313653"/>
    <w:rsid w:val="00313A58"/>
    <w:rsid w:val="00313DDB"/>
    <w:rsid w:val="00314E6A"/>
    <w:rsid w:val="00315239"/>
    <w:rsid w:val="0031563C"/>
    <w:rsid w:val="00315C4F"/>
    <w:rsid w:val="003171A1"/>
    <w:rsid w:val="0031747C"/>
    <w:rsid w:val="00317767"/>
    <w:rsid w:val="003177AE"/>
    <w:rsid w:val="00320174"/>
    <w:rsid w:val="0032075D"/>
    <w:rsid w:val="0032107B"/>
    <w:rsid w:val="00321A31"/>
    <w:rsid w:val="0032297D"/>
    <w:rsid w:val="00323D5C"/>
    <w:rsid w:val="00324358"/>
    <w:rsid w:val="003261CA"/>
    <w:rsid w:val="00326329"/>
    <w:rsid w:val="00326BFF"/>
    <w:rsid w:val="00326EB9"/>
    <w:rsid w:val="00327AF6"/>
    <w:rsid w:val="003305C0"/>
    <w:rsid w:val="00330772"/>
    <w:rsid w:val="00331841"/>
    <w:rsid w:val="003322EA"/>
    <w:rsid w:val="00332486"/>
    <w:rsid w:val="0033393A"/>
    <w:rsid w:val="0033439A"/>
    <w:rsid w:val="00334D0C"/>
    <w:rsid w:val="0033555A"/>
    <w:rsid w:val="00336C54"/>
    <w:rsid w:val="00337D92"/>
    <w:rsid w:val="00340380"/>
    <w:rsid w:val="00340CA3"/>
    <w:rsid w:val="00341A6B"/>
    <w:rsid w:val="00341E85"/>
    <w:rsid w:val="00343791"/>
    <w:rsid w:val="00344475"/>
    <w:rsid w:val="0034534C"/>
    <w:rsid w:val="0034563E"/>
    <w:rsid w:val="003468EA"/>
    <w:rsid w:val="00346EF4"/>
    <w:rsid w:val="003509D5"/>
    <w:rsid w:val="003519DA"/>
    <w:rsid w:val="00351BFD"/>
    <w:rsid w:val="00351D54"/>
    <w:rsid w:val="00351EE9"/>
    <w:rsid w:val="00351FA8"/>
    <w:rsid w:val="00352493"/>
    <w:rsid w:val="00352983"/>
    <w:rsid w:val="00352FB1"/>
    <w:rsid w:val="003532C4"/>
    <w:rsid w:val="0035606E"/>
    <w:rsid w:val="003561A3"/>
    <w:rsid w:val="003564A1"/>
    <w:rsid w:val="0035682B"/>
    <w:rsid w:val="00356EFC"/>
    <w:rsid w:val="00357414"/>
    <w:rsid w:val="003600EA"/>
    <w:rsid w:val="00361405"/>
    <w:rsid w:val="00362260"/>
    <w:rsid w:val="003625DF"/>
    <w:rsid w:val="00362E0C"/>
    <w:rsid w:val="0036311F"/>
    <w:rsid w:val="00363BF2"/>
    <w:rsid w:val="00363C94"/>
    <w:rsid w:val="00364D49"/>
    <w:rsid w:val="00365DE2"/>
    <w:rsid w:val="003662BA"/>
    <w:rsid w:val="00370867"/>
    <w:rsid w:val="00370AD2"/>
    <w:rsid w:val="00371A41"/>
    <w:rsid w:val="00372205"/>
    <w:rsid w:val="0037251C"/>
    <w:rsid w:val="00372DE0"/>
    <w:rsid w:val="0037385A"/>
    <w:rsid w:val="00373B08"/>
    <w:rsid w:val="00373CA4"/>
    <w:rsid w:val="003740A0"/>
    <w:rsid w:val="00374DE5"/>
    <w:rsid w:val="00375483"/>
    <w:rsid w:val="00376519"/>
    <w:rsid w:val="00376608"/>
    <w:rsid w:val="00377643"/>
    <w:rsid w:val="00377F60"/>
    <w:rsid w:val="0038023F"/>
    <w:rsid w:val="003810BA"/>
    <w:rsid w:val="0038168D"/>
    <w:rsid w:val="00382B88"/>
    <w:rsid w:val="00383561"/>
    <w:rsid w:val="0038456A"/>
    <w:rsid w:val="00384603"/>
    <w:rsid w:val="003848EB"/>
    <w:rsid w:val="00384985"/>
    <w:rsid w:val="00390050"/>
    <w:rsid w:val="003904DB"/>
    <w:rsid w:val="00390D5F"/>
    <w:rsid w:val="00391187"/>
    <w:rsid w:val="00391695"/>
    <w:rsid w:val="00391990"/>
    <w:rsid w:val="0039323F"/>
    <w:rsid w:val="00393B06"/>
    <w:rsid w:val="00393F3C"/>
    <w:rsid w:val="003954F6"/>
    <w:rsid w:val="0039555D"/>
    <w:rsid w:val="00395C49"/>
    <w:rsid w:val="00396502"/>
    <w:rsid w:val="003A0489"/>
    <w:rsid w:val="003A0B74"/>
    <w:rsid w:val="003A1C74"/>
    <w:rsid w:val="003A1F70"/>
    <w:rsid w:val="003A23AE"/>
    <w:rsid w:val="003A2556"/>
    <w:rsid w:val="003A2596"/>
    <w:rsid w:val="003A2F58"/>
    <w:rsid w:val="003A3050"/>
    <w:rsid w:val="003A3548"/>
    <w:rsid w:val="003A56E6"/>
    <w:rsid w:val="003A683A"/>
    <w:rsid w:val="003A6935"/>
    <w:rsid w:val="003A7345"/>
    <w:rsid w:val="003A7C9F"/>
    <w:rsid w:val="003A7CE4"/>
    <w:rsid w:val="003B11C0"/>
    <w:rsid w:val="003B12A9"/>
    <w:rsid w:val="003B142D"/>
    <w:rsid w:val="003B146D"/>
    <w:rsid w:val="003B288E"/>
    <w:rsid w:val="003B3116"/>
    <w:rsid w:val="003B3484"/>
    <w:rsid w:val="003B3DCF"/>
    <w:rsid w:val="003B40C8"/>
    <w:rsid w:val="003B4794"/>
    <w:rsid w:val="003B4DF0"/>
    <w:rsid w:val="003B58CA"/>
    <w:rsid w:val="003B58F6"/>
    <w:rsid w:val="003B6155"/>
    <w:rsid w:val="003B6781"/>
    <w:rsid w:val="003B6AF2"/>
    <w:rsid w:val="003B7803"/>
    <w:rsid w:val="003B7B10"/>
    <w:rsid w:val="003B7E04"/>
    <w:rsid w:val="003C1084"/>
    <w:rsid w:val="003C208B"/>
    <w:rsid w:val="003C292C"/>
    <w:rsid w:val="003C2C3B"/>
    <w:rsid w:val="003C2CFA"/>
    <w:rsid w:val="003C3699"/>
    <w:rsid w:val="003C41C0"/>
    <w:rsid w:val="003C49F6"/>
    <w:rsid w:val="003C4F83"/>
    <w:rsid w:val="003C519D"/>
    <w:rsid w:val="003C57F7"/>
    <w:rsid w:val="003C5B2A"/>
    <w:rsid w:val="003C6F13"/>
    <w:rsid w:val="003C6F61"/>
    <w:rsid w:val="003C7FF8"/>
    <w:rsid w:val="003D0D3D"/>
    <w:rsid w:val="003D1069"/>
    <w:rsid w:val="003D1435"/>
    <w:rsid w:val="003D159C"/>
    <w:rsid w:val="003D1B7A"/>
    <w:rsid w:val="003D1E61"/>
    <w:rsid w:val="003D1EB4"/>
    <w:rsid w:val="003D2FD4"/>
    <w:rsid w:val="003D3472"/>
    <w:rsid w:val="003D41BB"/>
    <w:rsid w:val="003D44F6"/>
    <w:rsid w:val="003D46E8"/>
    <w:rsid w:val="003D4A4A"/>
    <w:rsid w:val="003D4FFF"/>
    <w:rsid w:val="003D5234"/>
    <w:rsid w:val="003D596B"/>
    <w:rsid w:val="003D5D83"/>
    <w:rsid w:val="003D60E1"/>
    <w:rsid w:val="003D61D8"/>
    <w:rsid w:val="003D62EC"/>
    <w:rsid w:val="003D6913"/>
    <w:rsid w:val="003D6B5A"/>
    <w:rsid w:val="003D6CB3"/>
    <w:rsid w:val="003D7ACF"/>
    <w:rsid w:val="003E08A8"/>
    <w:rsid w:val="003E0C0A"/>
    <w:rsid w:val="003E126F"/>
    <w:rsid w:val="003E237A"/>
    <w:rsid w:val="003E23D5"/>
    <w:rsid w:val="003E4D79"/>
    <w:rsid w:val="003E53B6"/>
    <w:rsid w:val="003E5784"/>
    <w:rsid w:val="003E5C4A"/>
    <w:rsid w:val="003E630F"/>
    <w:rsid w:val="003E728E"/>
    <w:rsid w:val="003F026E"/>
    <w:rsid w:val="003F029C"/>
    <w:rsid w:val="003F03A6"/>
    <w:rsid w:val="003F060B"/>
    <w:rsid w:val="003F0751"/>
    <w:rsid w:val="003F0B9F"/>
    <w:rsid w:val="003F1348"/>
    <w:rsid w:val="003F2BA3"/>
    <w:rsid w:val="003F3EB8"/>
    <w:rsid w:val="003F4931"/>
    <w:rsid w:val="003F5246"/>
    <w:rsid w:val="003F562F"/>
    <w:rsid w:val="003F69F8"/>
    <w:rsid w:val="003F6A87"/>
    <w:rsid w:val="003F6EFF"/>
    <w:rsid w:val="0040174E"/>
    <w:rsid w:val="00401DFC"/>
    <w:rsid w:val="00404414"/>
    <w:rsid w:val="0040450A"/>
    <w:rsid w:val="004049C5"/>
    <w:rsid w:val="00404BF2"/>
    <w:rsid w:val="00405566"/>
    <w:rsid w:val="00406762"/>
    <w:rsid w:val="00406E33"/>
    <w:rsid w:val="00407032"/>
    <w:rsid w:val="0041032F"/>
    <w:rsid w:val="00410D64"/>
    <w:rsid w:val="0041159D"/>
    <w:rsid w:val="00411BD0"/>
    <w:rsid w:val="004156B0"/>
    <w:rsid w:val="0041589E"/>
    <w:rsid w:val="004167F1"/>
    <w:rsid w:val="00417004"/>
    <w:rsid w:val="00420190"/>
    <w:rsid w:val="0042036C"/>
    <w:rsid w:val="004206DD"/>
    <w:rsid w:val="00421359"/>
    <w:rsid w:val="004216F7"/>
    <w:rsid w:val="0042238F"/>
    <w:rsid w:val="00423040"/>
    <w:rsid w:val="0042309C"/>
    <w:rsid w:val="0042321F"/>
    <w:rsid w:val="004235BE"/>
    <w:rsid w:val="00424656"/>
    <w:rsid w:val="0042470C"/>
    <w:rsid w:val="00424CB6"/>
    <w:rsid w:val="00425ECB"/>
    <w:rsid w:val="004272E0"/>
    <w:rsid w:val="00430066"/>
    <w:rsid w:val="00431409"/>
    <w:rsid w:val="00431D86"/>
    <w:rsid w:val="00433CF5"/>
    <w:rsid w:val="00434886"/>
    <w:rsid w:val="004352D8"/>
    <w:rsid w:val="00435DB9"/>
    <w:rsid w:val="00436692"/>
    <w:rsid w:val="00436A5F"/>
    <w:rsid w:val="00436E8C"/>
    <w:rsid w:val="00437C00"/>
    <w:rsid w:val="00441A2B"/>
    <w:rsid w:val="00442D1F"/>
    <w:rsid w:val="004433DC"/>
    <w:rsid w:val="00444EA4"/>
    <w:rsid w:val="00444F82"/>
    <w:rsid w:val="004456B9"/>
    <w:rsid w:val="00445E2C"/>
    <w:rsid w:val="00446020"/>
    <w:rsid w:val="00446FDC"/>
    <w:rsid w:val="0044720C"/>
    <w:rsid w:val="004477B6"/>
    <w:rsid w:val="00447D13"/>
    <w:rsid w:val="00450248"/>
    <w:rsid w:val="00450BBF"/>
    <w:rsid w:val="00451C6E"/>
    <w:rsid w:val="00451D2E"/>
    <w:rsid w:val="004528FF"/>
    <w:rsid w:val="00452907"/>
    <w:rsid w:val="00452E56"/>
    <w:rsid w:val="00453256"/>
    <w:rsid w:val="00453701"/>
    <w:rsid w:val="004538E5"/>
    <w:rsid w:val="00453AF3"/>
    <w:rsid w:val="00453B11"/>
    <w:rsid w:val="00453DA4"/>
    <w:rsid w:val="0045452C"/>
    <w:rsid w:val="00454613"/>
    <w:rsid w:val="00454B89"/>
    <w:rsid w:val="00454C4F"/>
    <w:rsid w:val="00454FC6"/>
    <w:rsid w:val="00455E61"/>
    <w:rsid w:val="00456731"/>
    <w:rsid w:val="00460AD6"/>
    <w:rsid w:val="00460B16"/>
    <w:rsid w:val="00460F00"/>
    <w:rsid w:val="00461B38"/>
    <w:rsid w:val="00461EF2"/>
    <w:rsid w:val="00462472"/>
    <w:rsid w:val="00462FF4"/>
    <w:rsid w:val="0046392F"/>
    <w:rsid w:val="00465C31"/>
    <w:rsid w:val="004660C5"/>
    <w:rsid w:val="0046672C"/>
    <w:rsid w:val="00467C2B"/>
    <w:rsid w:val="00471185"/>
    <w:rsid w:val="00472FA4"/>
    <w:rsid w:val="00474007"/>
    <w:rsid w:val="00474D86"/>
    <w:rsid w:val="00474DE4"/>
    <w:rsid w:val="00475EAD"/>
    <w:rsid w:val="004763C0"/>
    <w:rsid w:val="004768BE"/>
    <w:rsid w:val="00476E8D"/>
    <w:rsid w:val="00477976"/>
    <w:rsid w:val="00477D66"/>
    <w:rsid w:val="00480C96"/>
    <w:rsid w:val="00480E21"/>
    <w:rsid w:val="00480E3B"/>
    <w:rsid w:val="004810BF"/>
    <w:rsid w:val="00482096"/>
    <w:rsid w:val="00483D56"/>
    <w:rsid w:val="0048475F"/>
    <w:rsid w:val="00484E90"/>
    <w:rsid w:val="004856BB"/>
    <w:rsid w:val="004857C2"/>
    <w:rsid w:val="00485824"/>
    <w:rsid w:val="004869F2"/>
    <w:rsid w:val="00486E11"/>
    <w:rsid w:val="004871A6"/>
    <w:rsid w:val="00487AF5"/>
    <w:rsid w:val="00487C6D"/>
    <w:rsid w:val="00490BB2"/>
    <w:rsid w:val="00492D25"/>
    <w:rsid w:val="004936F4"/>
    <w:rsid w:val="00493D25"/>
    <w:rsid w:val="00493DED"/>
    <w:rsid w:val="00494C9A"/>
    <w:rsid w:val="0049556D"/>
    <w:rsid w:val="00495F2F"/>
    <w:rsid w:val="004964FE"/>
    <w:rsid w:val="0049717C"/>
    <w:rsid w:val="00497BD9"/>
    <w:rsid w:val="004A040F"/>
    <w:rsid w:val="004A21D6"/>
    <w:rsid w:val="004A2FB9"/>
    <w:rsid w:val="004A3C1D"/>
    <w:rsid w:val="004A3D53"/>
    <w:rsid w:val="004A4BF2"/>
    <w:rsid w:val="004A51B5"/>
    <w:rsid w:val="004A5F8B"/>
    <w:rsid w:val="004A60AF"/>
    <w:rsid w:val="004A6E02"/>
    <w:rsid w:val="004A7105"/>
    <w:rsid w:val="004A77CF"/>
    <w:rsid w:val="004B0CD0"/>
    <w:rsid w:val="004B0E51"/>
    <w:rsid w:val="004B18C2"/>
    <w:rsid w:val="004B19C4"/>
    <w:rsid w:val="004B2137"/>
    <w:rsid w:val="004B2B1C"/>
    <w:rsid w:val="004B2C59"/>
    <w:rsid w:val="004B2E8B"/>
    <w:rsid w:val="004B4E0A"/>
    <w:rsid w:val="004B5437"/>
    <w:rsid w:val="004B6750"/>
    <w:rsid w:val="004B7600"/>
    <w:rsid w:val="004B77C9"/>
    <w:rsid w:val="004B7A31"/>
    <w:rsid w:val="004B7B6A"/>
    <w:rsid w:val="004B7FEF"/>
    <w:rsid w:val="004C0DCB"/>
    <w:rsid w:val="004C3045"/>
    <w:rsid w:val="004C3D88"/>
    <w:rsid w:val="004C57E5"/>
    <w:rsid w:val="004C5BF7"/>
    <w:rsid w:val="004C5C2F"/>
    <w:rsid w:val="004C63B6"/>
    <w:rsid w:val="004C71BC"/>
    <w:rsid w:val="004D0E0F"/>
    <w:rsid w:val="004D131B"/>
    <w:rsid w:val="004D1818"/>
    <w:rsid w:val="004D19A6"/>
    <w:rsid w:val="004D1B87"/>
    <w:rsid w:val="004D1D36"/>
    <w:rsid w:val="004D240A"/>
    <w:rsid w:val="004D36E9"/>
    <w:rsid w:val="004D377A"/>
    <w:rsid w:val="004D3906"/>
    <w:rsid w:val="004D3D2A"/>
    <w:rsid w:val="004D41D2"/>
    <w:rsid w:val="004D42BA"/>
    <w:rsid w:val="004D43DE"/>
    <w:rsid w:val="004D45E6"/>
    <w:rsid w:val="004D4C1A"/>
    <w:rsid w:val="004D4C96"/>
    <w:rsid w:val="004D5342"/>
    <w:rsid w:val="004D7096"/>
    <w:rsid w:val="004D7E4C"/>
    <w:rsid w:val="004E1C85"/>
    <w:rsid w:val="004E1EE2"/>
    <w:rsid w:val="004E2545"/>
    <w:rsid w:val="004E28C6"/>
    <w:rsid w:val="004E2A9A"/>
    <w:rsid w:val="004E2BCD"/>
    <w:rsid w:val="004E3905"/>
    <w:rsid w:val="004E3BA3"/>
    <w:rsid w:val="004E3E7A"/>
    <w:rsid w:val="004E3E7D"/>
    <w:rsid w:val="004E5931"/>
    <w:rsid w:val="004E6AE6"/>
    <w:rsid w:val="004E6FC3"/>
    <w:rsid w:val="004F1E3C"/>
    <w:rsid w:val="004F221D"/>
    <w:rsid w:val="004F24E3"/>
    <w:rsid w:val="004F5738"/>
    <w:rsid w:val="004F587B"/>
    <w:rsid w:val="004F5964"/>
    <w:rsid w:val="004F609E"/>
    <w:rsid w:val="004F6431"/>
    <w:rsid w:val="004F67E1"/>
    <w:rsid w:val="004F684F"/>
    <w:rsid w:val="004F78ED"/>
    <w:rsid w:val="00501305"/>
    <w:rsid w:val="00501ADE"/>
    <w:rsid w:val="00502358"/>
    <w:rsid w:val="00502FAD"/>
    <w:rsid w:val="005031B2"/>
    <w:rsid w:val="00503B92"/>
    <w:rsid w:val="00504710"/>
    <w:rsid w:val="00504F72"/>
    <w:rsid w:val="00506309"/>
    <w:rsid w:val="0050639F"/>
    <w:rsid w:val="0050656C"/>
    <w:rsid w:val="00506AC7"/>
    <w:rsid w:val="00506BF6"/>
    <w:rsid w:val="005076CF"/>
    <w:rsid w:val="00510173"/>
    <w:rsid w:val="0051075F"/>
    <w:rsid w:val="00510F76"/>
    <w:rsid w:val="00511537"/>
    <w:rsid w:val="005115DE"/>
    <w:rsid w:val="00512BF8"/>
    <w:rsid w:val="00513781"/>
    <w:rsid w:val="00513E03"/>
    <w:rsid w:val="00514329"/>
    <w:rsid w:val="00514454"/>
    <w:rsid w:val="00514DB7"/>
    <w:rsid w:val="00515059"/>
    <w:rsid w:val="00515420"/>
    <w:rsid w:val="005163BD"/>
    <w:rsid w:val="00520655"/>
    <w:rsid w:val="00520C62"/>
    <w:rsid w:val="00521B86"/>
    <w:rsid w:val="00522257"/>
    <w:rsid w:val="00522811"/>
    <w:rsid w:val="005228AD"/>
    <w:rsid w:val="00522BAD"/>
    <w:rsid w:val="00524808"/>
    <w:rsid w:val="00524818"/>
    <w:rsid w:val="00525CA1"/>
    <w:rsid w:val="00526F8E"/>
    <w:rsid w:val="00527D08"/>
    <w:rsid w:val="00531565"/>
    <w:rsid w:val="00531F70"/>
    <w:rsid w:val="0053243D"/>
    <w:rsid w:val="00532E78"/>
    <w:rsid w:val="00533263"/>
    <w:rsid w:val="005344E5"/>
    <w:rsid w:val="00535106"/>
    <w:rsid w:val="00535894"/>
    <w:rsid w:val="005362B2"/>
    <w:rsid w:val="005364FB"/>
    <w:rsid w:val="00540D19"/>
    <w:rsid w:val="00540E70"/>
    <w:rsid w:val="0054100C"/>
    <w:rsid w:val="00541BF9"/>
    <w:rsid w:val="0054203B"/>
    <w:rsid w:val="00542FC6"/>
    <w:rsid w:val="00542FC9"/>
    <w:rsid w:val="00544539"/>
    <w:rsid w:val="005452FA"/>
    <w:rsid w:val="0054579C"/>
    <w:rsid w:val="0054689A"/>
    <w:rsid w:val="00546E1F"/>
    <w:rsid w:val="00547148"/>
    <w:rsid w:val="0054794A"/>
    <w:rsid w:val="00550686"/>
    <w:rsid w:val="00550EF1"/>
    <w:rsid w:val="00551141"/>
    <w:rsid w:val="005518EE"/>
    <w:rsid w:val="005527B2"/>
    <w:rsid w:val="0055283D"/>
    <w:rsid w:val="00552EAE"/>
    <w:rsid w:val="00552F42"/>
    <w:rsid w:val="005535C7"/>
    <w:rsid w:val="00556F93"/>
    <w:rsid w:val="005575A2"/>
    <w:rsid w:val="00557675"/>
    <w:rsid w:val="00557E74"/>
    <w:rsid w:val="005602BF"/>
    <w:rsid w:val="005613F5"/>
    <w:rsid w:val="00561DDA"/>
    <w:rsid w:val="00561E39"/>
    <w:rsid w:val="0056288A"/>
    <w:rsid w:val="00563B56"/>
    <w:rsid w:val="00564A25"/>
    <w:rsid w:val="00564DB6"/>
    <w:rsid w:val="00565C6B"/>
    <w:rsid w:val="005665CC"/>
    <w:rsid w:val="00567294"/>
    <w:rsid w:val="00567D17"/>
    <w:rsid w:val="00571550"/>
    <w:rsid w:val="00571C2B"/>
    <w:rsid w:val="00573A0B"/>
    <w:rsid w:val="00573EE4"/>
    <w:rsid w:val="00574117"/>
    <w:rsid w:val="005741C7"/>
    <w:rsid w:val="0057509D"/>
    <w:rsid w:val="00575292"/>
    <w:rsid w:val="00577462"/>
    <w:rsid w:val="005810F9"/>
    <w:rsid w:val="00581A41"/>
    <w:rsid w:val="00582308"/>
    <w:rsid w:val="005824F4"/>
    <w:rsid w:val="00582E04"/>
    <w:rsid w:val="00585A54"/>
    <w:rsid w:val="00586CC9"/>
    <w:rsid w:val="005870D9"/>
    <w:rsid w:val="0058729B"/>
    <w:rsid w:val="00587329"/>
    <w:rsid w:val="00587396"/>
    <w:rsid w:val="0058750A"/>
    <w:rsid w:val="005875B0"/>
    <w:rsid w:val="00587FA0"/>
    <w:rsid w:val="00590159"/>
    <w:rsid w:val="00590A8F"/>
    <w:rsid w:val="00592317"/>
    <w:rsid w:val="005938A8"/>
    <w:rsid w:val="00593D11"/>
    <w:rsid w:val="00594B38"/>
    <w:rsid w:val="00594CCC"/>
    <w:rsid w:val="0059566A"/>
    <w:rsid w:val="005957F3"/>
    <w:rsid w:val="005959B4"/>
    <w:rsid w:val="00595B16"/>
    <w:rsid w:val="00595FEF"/>
    <w:rsid w:val="005963DD"/>
    <w:rsid w:val="0059690F"/>
    <w:rsid w:val="005971FB"/>
    <w:rsid w:val="005A0B30"/>
    <w:rsid w:val="005A1E54"/>
    <w:rsid w:val="005A2572"/>
    <w:rsid w:val="005A3602"/>
    <w:rsid w:val="005A652D"/>
    <w:rsid w:val="005A6D36"/>
    <w:rsid w:val="005A794A"/>
    <w:rsid w:val="005B0531"/>
    <w:rsid w:val="005B0671"/>
    <w:rsid w:val="005B06EE"/>
    <w:rsid w:val="005B0999"/>
    <w:rsid w:val="005B2D94"/>
    <w:rsid w:val="005B3ECE"/>
    <w:rsid w:val="005B43E6"/>
    <w:rsid w:val="005B6917"/>
    <w:rsid w:val="005B72E6"/>
    <w:rsid w:val="005B7798"/>
    <w:rsid w:val="005B7E0A"/>
    <w:rsid w:val="005C025B"/>
    <w:rsid w:val="005C03CB"/>
    <w:rsid w:val="005C1344"/>
    <w:rsid w:val="005C2748"/>
    <w:rsid w:val="005C2921"/>
    <w:rsid w:val="005C2F96"/>
    <w:rsid w:val="005C393E"/>
    <w:rsid w:val="005C4D42"/>
    <w:rsid w:val="005C4EE9"/>
    <w:rsid w:val="005C5B3A"/>
    <w:rsid w:val="005C5F51"/>
    <w:rsid w:val="005C6446"/>
    <w:rsid w:val="005C7533"/>
    <w:rsid w:val="005C78B6"/>
    <w:rsid w:val="005C7DF0"/>
    <w:rsid w:val="005D07CA"/>
    <w:rsid w:val="005D0E9C"/>
    <w:rsid w:val="005D183E"/>
    <w:rsid w:val="005D23A2"/>
    <w:rsid w:val="005D277A"/>
    <w:rsid w:val="005D3E25"/>
    <w:rsid w:val="005D42D0"/>
    <w:rsid w:val="005D4621"/>
    <w:rsid w:val="005D5C6C"/>
    <w:rsid w:val="005D6DDE"/>
    <w:rsid w:val="005D7165"/>
    <w:rsid w:val="005D7D93"/>
    <w:rsid w:val="005E02CC"/>
    <w:rsid w:val="005E0A96"/>
    <w:rsid w:val="005E0B0A"/>
    <w:rsid w:val="005E0B33"/>
    <w:rsid w:val="005E1482"/>
    <w:rsid w:val="005E1CBA"/>
    <w:rsid w:val="005E1D16"/>
    <w:rsid w:val="005E2241"/>
    <w:rsid w:val="005E248F"/>
    <w:rsid w:val="005E2565"/>
    <w:rsid w:val="005E3934"/>
    <w:rsid w:val="005E3CC5"/>
    <w:rsid w:val="005E464E"/>
    <w:rsid w:val="005E4670"/>
    <w:rsid w:val="005E6291"/>
    <w:rsid w:val="005E69AF"/>
    <w:rsid w:val="005E715F"/>
    <w:rsid w:val="005E789F"/>
    <w:rsid w:val="005E7CD1"/>
    <w:rsid w:val="005E7E03"/>
    <w:rsid w:val="005F08DC"/>
    <w:rsid w:val="005F0DFE"/>
    <w:rsid w:val="005F1585"/>
    <w:rsid w:val="005F182F"/>
    <w:rsid w:val="005F193B"/>
    <w:rsid w:val="005F2CA9"/>
    <w:rsid w:val="005F309F"/>
    <w:rsid w:val="005F35A3"/>
    <w:rsid w:val="005F51AC"/>
    <w:rsid w:val="005F7A26"/>
    <w:rsid w:val="00600273"/>
    <w:rsid w:val="00600AC1"/>
    <w:rsid w:val="006010CB"/>
    <w:rsid w:val="006014B8"/>
    <w:rsid w:val="006015AB"/>
    <w:rsid w:val="006022B1"/>
    <w:rsid w:val="0060281B"/>
    <w:rsid w:val="00602D31"/>
    <w:rsid w:val="00602EF4"/>
    <w:rsid w:val="006030D0"/>
    <w:rsid w:val="00604142"/>
    <w:rsid w:val="00605571"/>
    <w:rsid w:val="006055C9"/>
    <w:rsid w:val="00606294"/>
    <w:rsid w:val="0060755E"/>
    <w:rsid w:val="006076BA"/>
    <w:rsid w:val="00607FC1"/>
    <w:rsid w:val="0061057F"/>
    <w:rsid w:val="00610EC3"/>
    <w:rsid w:val="006118DC"/>
    <w:rsid w:val="00613538"/>
    <w:rsid w:val="00613613"/>
    <w:rsid w:val="006147E8"/>
    <w:rsid w:val="00614DF0"/>
    <w:rsid w:val="0061536A"/>
    <w:rsid w:val="006153CF"/>
    <w:rsid w:val="00615645"/>
    <w:rsid w:val="00615C60"/>
    <w:rsid w:val="0061605D"/>
    <w:rsid w:val="00616329"/>
    <w:rsid w:val="006167AF"/>
    <w:rsid w:val="0061790B"/>
    <w:rsid w:val="00621A7B"/>
    <w:rsid w:val="00622867"/>
    <w:rsid w:val="00622D7F"/>
    <w:rsid w:val="006244C1"/>
    <w:rsid w:val="00624C75"/>
    <w:rsid w:val="00624DB2"/>
    <w:rsid w:val="00625DB0"/>
    <w:rsid w:val="00627683"/>
    <w:rsid w:val="00630054"/>
    <w:rsid w:val="00630508"/>
    <w:rsid w:val="00630879"/>
    <w:rsid w:val="00632E84"/>
    <w:rsid w:val="00633353"/>
    <w:rsid w:val="006346ED"/>
    <w:rsid w:val="00634FDA"/>
    <w:rsid w:val="00635F8E"/>
    <w:rsid w:val="006367A4"/>
    <w:rsid w:val="00636895"/>
    <w:rsid w:val="0063697B"/>
    <w:rsid w:val="00636FC4"/>
    <w:rsid w:val="0063779A"/>
    <w:rsid w:val="00637A7F"/>
    <w:rsid w:val="0064024F"/>
    <w:rsid w:val="006405B3"/>
    <w:rsid w:val="00640AA7"/>
    <w:rsid w:val="00641B32"/>
    <w:rsid w:val="00642015"/>
    <w:rsid w:val="00643261"/>
    <w:rsid w:val="0064417B"/>
    <w:rsid w:val="006453B3"/>
    <w:rsid w:val="00646DE7"/>
    <w:rsid w:val="00647F62"/>
    <w:rsid w:val="00650A8B"/>
    <w:rsid w:val="006512BB"/>
    <w:rsid w:val="00651346"/>
    <w:rsid w:val="0065215D"/>
    <w:rsid w:val="006523C7"/>
    <w:rsid w:val="0065308B"/>
    <w:rsid w:val="00653281"/>
    <w:rsid w:val="00653CBB"/>
    <w:rsid w:val="00657F38"/>
    <w:rsid w:val="0066061C"/>
    <w:rsid w:val="00661E78"/>
    <w:rsid w:val="00661FC9"/>
    <w:rsid w:val="006622C8"/>
    <w:rsid w:val="0066256B"/>
    <w:rsid w:val="00662C2D"/>
    <w:rsid w:val="006630A0"/>
    <w:rsid w:val="00663C40"/>
    <w:rsid w:val="00663E05"/>
    <w:rsid w:val="0066448D"/>
    <w:rsid w:val="00666531"/>
    <w:rsid w:val="006704A3"/>
    <w:rsid w:val="0067129E"/>
    <w:rsid w:val="00671631"/>
    <w:rsid w:val="00672422"/>
    <w:rsid w:val="0067480D"/>
    <w:rsid w:val="00674904"/>
    <w:rsid w:val="00674BA4"/>
    <w:rsid w:val="00675328"/>
    <w:rsid w:val="0067671C"/>
    <w:rsid w:val="00676F7A"/>
    <w:rsid w:val="006775BD"/>
    <w:rsid w:val="00677B6C"/>
    <w:rsid w:val="0068038A"/>
    <w:rsid w:val="00680BBD"/>
    <w:rsid w:val="006810BD"/>
    <w:rsid w:val="00682168"/>
    <w:rsid w:val="00682356"/>
    <w:rsid w:val="00682B60"/>
    <w:rsid w:val="00683106"/>
    <w:rsid w:val="00683138"/>
    <w:rsid w:val="00683EC9"/>
    <w:rsid w:val="00684A58"/>
    <w:rsid w:val="00684EF3"/>
    <w:rsid w:val="00685062"/>
    <w:rsid w:val="00685724"/>
    <w:rsid w:val="00686E99"/>
    <w:rsid w:val="00687428"/>
    <w:rsid w:val="006905A4"/>
    <w:rsid w:val="00690E5B"/>
    <w:rsid w:val="00691E2A"/>
    <w:rsid w:val="00692395"/>
    <w:rsid w:val="006929E0"/>
    <w:rsid w:val="00693F7E"/>
    <w:rsid w:val="00695DBD"/>
    <w:rsid w:val="00696102"/>
    <w:rsid w:val="006A0924"/>
    <w:rsid w:val="006A1E38"/>
    <w:rsid w:val="006A279E"/>
    <w:rsid w:val="006A3F47"/>
    <w:rsid w:val="006A4371"/>
    <w:rsid w:val="006A4A68"/>
    <w:rsid w:val="006A536B"/>
    <w:rsid w:val="006A6B5B"/>
    <w:rsid w:val="006A744F"/>
    <w:rsid w:val="006A7501"/>
    <w:rsid w:val="006A7991"/>
    <w:rsid w:val="006A7B86"/>
    <w:rsid w:val="006B00BD"/>
    <w:rsid w:val="006B20AC"/>
    <w:rsid w:val="006B2173"/>
    <w:rsid w:val="006B24B6"/>
    <w:rsid w:val="006B3B94"/>
    <w:rsid w:val="006B3F72"/>
    <w:rsid w:val="006B433B"/>
    <w:rsid w:val="006B4794"/>
    <w:rsid w:val="006B4A2E"/>
    <w:rsid w:val="006B6A6A"/>
    <w:rsid w:val="006B6D44"/>
    <w:rsid w:val="006B765C"/>
    <w:rsid w:val="006B7D68"/>
    <w:rsid w:val="006C15EA"/>
    <w:rsid w:val="006C2059"/>
    <w:rsid w:val="006C27EA"/>
    <w:rsid w:val="006C2F56"/>
    <w:rsid w:val="006C3002"/>
    <w:rsid w:val="006C315E"/>
    <w:rsid w:val="006C3190"/>
    <w:rsid w:val="006C41BA"/>
    <w:rsid w:val="006C49B9"/>
    <w:rsid w:val="006C4F6C"/>
    <w:rsid w:val="006C5BAB"/>
    <w:rsid w:val="006C6EA7"/>
    <w:rsid w:val="006C6F29"/>
    <w:rsid w:val="006C6F7C"/>
    <w:rsid w:val="006C782F"/>
    <w:rsid w:val="006D08BC"/>
    <w:rsid w:val="006D0E41"/>
    <w:rsid w:val="006D194F"/>
    <w:rsid w:val="006D354A"/>
    <w:rsid w:val="006D3755"/>
    <w:rsid w:val="006D4336"/>
    <w:rsid w:val="006D477E"/>
    <w:rsid w:val="006D4979"/>
    <w:rsid w:val="006D5DD1"/>
    <w:rsid w:val="006D608C"/>
    <w:rsid w:val="006D6509"/>
    <w:rsid w:val="006D6EE3"/>
    <w:rsid w:val="006D705F"/>
    <w:rsid w:val="006D76BC"/>
    <w:rsid w:val="006D7899"/>
    <w:rsid w:val="006E033E"/>
    <w:rsid w:val="006E0F4A"/>
    <w:rsid w:val="006E13AE"/>
    <w:rsid w:val="006E1840"/>
    <w:rsid w:val="006E1AA7"/>
    <w:rsid w:val="006E23B6"/>
    <w:rsid w:val="006E2413"/>
    <w:rsid w:val="006E249D"/>
    <w:rsid w:val="006E2936"/>
    <w:rsid w:val="006E3022"/>
    <w:rsid w:val="006E361D"/>
    <w:rsid w:val="006E3EEB"/>
    <w:rsid w:val="006E4519"/>
    <w:rsid w:val="006E46B0"/>
    <w:rsid w:val="006E593E"/>
    <w:rsid w:val="006E5B07"/>
    <w:rsid w:val="006E7283"/>
    <w:rsid w:val="006E7A1A"/>
    <w:rsid w:val="006E7F05"/>
    <w:rsid w:val="006F09E9"/>
    <w:rsid w:val="006F0ED1"/>
    <w:rsid w:val="006F3AC9"/>
    <w:rsid w:val="006F4D46"/>
    <w:rsid w:val="006F508F"/>
    <w:rsid w:val="006F509C"/>
    <w:rsid w:val="006F5CD8"/>
    <w:rsid w:val="006F7767"/>
    <w:rsid w:val="006F77EA"/>
    <w:rsid w:val="006F7AFE"/>
    <w:rsid w:val="007002CE"/>
    <w:rsid w:val="007009D2"/>
    <w:rsid w:val="00701ECE"/>
    <w:rsid w:val="00702ADF"/>
    <w:rsid w:val="00702E96"/>
    <w:rsid w:val="007032B8"/>
    <w:rsid w:val="00703925"/>
    <w:rsid w:val="00705671"/>
    <w:rsid w:val="00705D51"/>
    <w:rsid w:val="007079CE"/>
    <w:rsid w:val="00707F63"/>
    <w:rsid w:val="00707FEA"/>
    <w:rsid w:val="007102D6"/>
    <w:rsid w:val="00711143"/>
    <w:rsid w:val="007115E2"/>
    <w:rsid w:val="00712006"/>
    <w:rsid w:val="00713ACC"/>
    <w:rsid w:val="007153DF"/>
    <w:rsid w:val="0071741E"/>
    <w:rsid w:val="0071746B"/>
    <w:rsid w:val="00717811"/>
    <w:rsid w:val="00720054"/>
    <w:rsid w:val="007209FE"/>
    <w:rsid w:val="00720BD2"/>
    <w:rsid w:val="00723656"/>
    <w:rsid w:val="0072385A"/>
    <w:rsid w:val="00723AEC"/>
    <w:rsid w:val="00725057"/>
    <w:rsid w:val="007250B9"/>
    <w:rsid w:val="0072538C"/>
    <w:rsid w:val="0072670B"/>
    <w:rsid w:val="0072702B"/>
    <w:rsid w:val="007278DB"/>
    <w:rsid w:val="00727B51"/>
    <w:rsid w:val="00730214"/>
    <w:rsid w:val="00730FF7"/>
    <w:rsid w:val="007313E9"/>
    <w:rsid w:val="0073159D"/>
    <w:rsid w:val="0073168E"/>
    <w:rsid w:val="00731B7B"/>
    <w:rsid w:val="00733ACD"/>
    <w:rsid w:val="00733CEF"/>
    <w:rsid w:val="007359CB"/>
    <w:rsid w:val="007365E1"/>
    <w:rsid w:val="00736724"/>
    <w:rsid w:val="007367CF"/>
    <w:rsid w:val="007369CF"/>
    <w:rsid w:val="00737F3A"/>
    <w:rsid w:val="00740080"/>
    <w:rsid w:val="007420F1"/>
    <w:rsid w:val="0074231D"/>
    <w:rsid w:val="0074231F"/>
    <w:rsid w:val="0074235C"/>
    <w:rsid w:val="007436D5"/>
    <w:rsid w:val="00743B30"/>
    <w:rsid w:val="00744009"/>
    <w:rsid w:val="00744302"/>
    <w:rsid w:val="007455DB"/>
    <w:rsid w:val="007456C4"/>
    <w:rsid w:val="007464D0"/>
    <w:rsid w:val="00746983"/>
    <w:rsid w:val="00746CDE"/>
    <w:rsid w:val="00750165"/>
    <w:rsid w:val="00750E2C"/>
    <w:rsid w:val="007523C0"/>
    <w:rsid w:val="007524A9"/>
    <w:rsid w:val="0075334D"/>
    <w:rsid w:val="007541F2"/>
    <w:rsid w:val="00754298"/>
    <w:rsid w:val="00754592"/>
    <w:rsid w:val="00755099"/>
    <w:rsid w:val="00755C16"/>
    <w:rsid w:val="00755E33"/>
    <w:rsid w:val="00756497"/>
    <w:rsid w:val="00756681"/>
    <w:rsid w:val="00756C78"/>
    <w:rsid w:val="00757562"/>
    <w:rsid w:val="00757C4A"/>
    <w:rsid w:val="00760135"/>
    <w:rsid w:val="00760174"/>
    <w:rsid w:val="0076098D"/>
    <w:rsid w:val="00760AFF"/>
    <w:rsid w:val="00760EF5"/>
    <w:rsid w:val="0076113B"/>
    <w:rsid w:val="0076254E"/>
    <w:rsid w:val="007638A1"/>
    <w:rsid w:val="00764068"/>
    <w:rsid w:val="0076594B"/>
    <w:rsid w:val="00765C87"/>
    <w:rsid w:val="00766076"/>
    <w:rsid w:val="0076717D"/>
    <w:rsid w:val="0076786E"/>
    <w:rsid w:val="0077073F"/>
    <w:rsid w:val="00771F10"/>
    <w:rsid w:val="0077247A"/>
    <w:rsid w:val="00772939"/>
    <w:rsid w:val="00772948"/>
    <w:rsid w:val="00777228"/>
    <w:rsid w:val="0078009F"/>
    <w:rsid w:val="00780CC0"/>
    <w:rsid w:val="00780CC9"/>
    <w:rsid w:val="00781953"/>
    <w:rsid w:val="0078240B"/>
    <w:rsid w:val="00783EE7"/>
    <w:rsid w:val="0078425A"/>
    <w:rsid w:val="00784422"/>
    <w:rsid w:val="00784FF5"/>
    <w:rsid w:val="007866D6"/>
    <w:rsid w:val="007867BA"/>
    <w:rsid w:val="00787151"/>
    <w:rsid w:val="007871AE"/>
    <w:rsid w:val="0078765B"/>
    <w:rsid w:val="00787B94"/>
    <w:rsid w:val="00790139"/>
    <w:rsid w:val="007908FD"/>
    <w:rsid w:val="00791738"/>
    <w:rsid w:val="00791876"/>
    <w:rsid w:val="00792146"/>
    <w:rsid w:val="007921DC"/>
    <w:rsid w:val="007933F9"/>
    <w:rsid w:val="00793C93"/>
    <w:rsid w:val="00793DFF"/>
    <w:rsid w:val="00797238"/>
    <w:rsid w:val="00797449"/>
    <w:rsid w:val="00797A97"/>
    <w:rsid w:val="00797DF0"/>
    <w:rsid w:val="00797ED2"/>
    <w:rsid w:val="007A183D"/>
    <w:rsid w:val="007A300A"/>
    <w:rsid w:val="007A4B94"/>
    <w:rsid w:val="007A58ED"/>
    <w:rsid w:val="007A5B5B"/>
    <w:rsid w:val="007A5F07"/>
    <w:rsid w:val="007A660C"/>
    <w:rsid w:val="007A66BE"/>
    <w:rsid w:val="007A66DA"/>
    <w:rsid w:val="007A6886"/>
    <w:rsid w:val="007A6D2C"/>
    <w:rsid w:val="007A71BF"/>
    <w:rsid w:val="007A769F"/>
    <w:rsid w:val="007A76F5"/>
    <w:rsid w:val="007B082C"/>
    <w:rsid w:val="007B327D"/>
    <w:rsid w:val="007B35D7"/>
    <w:rsid w:val="007B39BA"/>
    <w:rsid w:val="007B41AC"/>
    <w:rsid w:val="007B4FDA"/>
    <w:rsid w:val="007B5056"/>
    <w:rsid w:val="007B5E0E"/>
    <w:rsid w:val="007B6816"/>
    <w:rsid w:val="007B6AE8"/>
    <w:rsid w:val="007B6F54"/>
    <w:rsid w:val="007B7EDD"/>
    <w:rsid w:val="007C1076"/>
    <w:rsid w:val="007C13D9"/>
    <w:rsid w:val="007C1989"/>
    <w:rsid w:val="007C22BC"/>
    <w:rsid w:val="007C5606"/>
    <w:rsid w:val="007C5A45"/>
    <w:rsid w:val="007C5EBD"/>
    <w:rsid w:val="007C79DD"/>
    <w:rsid w:val="007C7CF7"/>
    <w:rsid w:val="007C7CFD"/>
    <w:rsid w:val="007C7E00"/>
    <w:rsid w:val="007D091D"/>
    <w:rsid w:val="007D15D6"/>
    <w:rsid w:val="007D21DD"/>
    <w:rsid w:val="007D2BA3"/>
    <w:rsid w:val="007D2E85"/>
    <w:rsid w:val="007D4250"/>
    <w:rsid w:val="007D42EE"/>
    <w:rsid w:val="007D4C0C"/>
    <w:rsid w:val="007D5BE2"/>
    <w:rsid w:val="007D6665"/>
    <w:rsid w:val="007D7758"/>
    <w:rsid w:val="007E0B23"/>
    <w:rsid w:val="007E2200"/>
    <w:rsid w:val="007E2D00"/>
    <w:rsid w:val="007E2FD8"/>
    <w:rsid w:val="007E36D3"/>
    <w:rsid w:val="007E3A78"/>
    <w:rsid w:val="007E3D4F"/>
    <w:rsid w:val="007E3E1C"/>
    <w:rsid w:val="007E3E39"/>
    <w:rsid w:val="007E46C5"/>
    <w:rsid w:val="007E5454"/>
    <w:rsid w:val="007E596D"/>
    <w:rsid w:val="007E7701"/>
    <w:rsid w:val="007E7D58"/>
    <w:rsid w:val="007E7FDA"/>
    <w:rsid w:val="007F00E0"/>
    <w:rsid w:val="007F0AA1"/>
    <w:rsid w:val="007F203F"/>
    <w:rsid w:val="007F279C"/>
    <w:rsid w:val="007F2E1B"/>
    <w:rsid w:val="007F314E"/>
    <w:rsid w:val="007F387A"/>
    <w:rsid w:val="007F428F"/>
    <w:rsid w:val="007F55AF"/>
    <w:rsid w:val="007F6B68"/>
    <w:rsid w:val="008003EB"/>
    <w:rsid w:val="0080103F"/>
    <w:rsid w:val="008012AC"/>
    <w:rsid w:val="008017D7"/>
    <w:rsid w:val="008023C1"/>
    <w:rsid w:val="00802492"/>
    <w:rsid w:val="00802D71"/>
    <w:rsid w:val="00802DFE"/>
    <w:rsid w:val="00803799"/>
    <w:rsid w:val="008038E1"/>
    <w:rsid w:val="008045E9"/>
    <w:rsid w:val="00804CB9"/>
    <w:rsid w:val="0080529E"/>
    <w:rsid w:val="008055DC"/>
    <w:rsid w:val="008061D8"/>
    <w:rsid w:val="00806466"/>
    <w:rsid w:val="00806693"/>
    <w:rsid w:val="00806916"/>
    <w:rsid w:val="00806DF6"/>
    <w:rsid w:val="008072BA"/>
    <w:rsid w:val="00807520"/>
    <w:rsid w:val="008076EF"/>
    <w:rsid w:val="00810108"/>
    <w:rsid w:val="00810A4A"/>
    <w:rsid w:val="008116BD"/>
    <w:rsid w:val="00811BEF"/>
    <w:rsid w:val="008123FF"/>
    <w:rsid w:val="00812628"/>
    <w:rsid w:val="00812D2B"/>
    <w:rsid w:val="00813700"/>
    <w:rsid w:val="008140E7"/>
    <w:rsid w:val="00815084"/>
    <w:rsid w:val="008153F9"/>
    <w:rsid w:val="008154DA"/>
    <w:rsid w:val="00816004"/>
    <w:rsid w:val="00817A73"/>
    <w:rsid w:val="008210FB"/>
    <w:rsid w:val="0082128A"/>
    <w:rsid w:val="0082187F"/>
    <w:rsid w:val="00822CD1"/>
    <w:rsid w:val="00823052"/>
    <w:rsid w:val="008237C9"/>
    <w:rsid w:val="008238DC"/>
    <w:rsid w:val="00824C31"/>
    <w:rsid w:val="008265C3"/>
    <w:rsid w:val="00827A45"/>
    <w:rsid w:val="00827BED"/>
    <w:rsid w:val="00831339"/>
    <w:rsid w:val="00831DF7"/>
    <w:rsid w:val="00832490"/>
    <w:rsid w:val="008327F8"/>
    <w:rsid w:val="00832905"/>
    <w:rsid w:val="00833947"/>
    <w:rsid w:val="00833B8A"/>
    <w:rsid w:val="008345CA"/>
    <w:rsid w:val="00834666"/>
    <w:rsid w:val="008349BC"/>
    <w:rsid w:val="00835406"/>
    <w:rsid w:val="00836D6A"/>
    <w:rsid w:val="00837425"/>
    <w:rsid w:val="00837DCA"/>
    <w:rsid w:val="008405AB"/>
    <w:rsid w:val="0084195B"/>
    <w:rsid w:val="00842564"/>
    <w:rsid w:val="00844214"/>
    <w:rsid w:val="00844D38"/>
    <w:rsid w:val="00845349"/>
    <w:rsid w:val="00845F84"/>
    <w:rsid w:val="0084710B"/>
    <w:rsid w:val="008506DD"/>
    <w:rsid w:val="00850AE3"/>
    <w:rsid w:val="00850FB4"/>
    <w:rsid w:val="00852D8A"/>
    <w:rsid w:val="00852DB4"/>
    <w:rsid w:val="00852DBC"/>
    <w:rsid w:val="00853121"/>
    <w:rsid w:val="00854F76"/>
    <w:rsid w:val="00854F9B"/>
    <w:rsid w:val="008563E4"/>
    <w:rsid w:val="008564BB"/>
    <w:rsid w:val="00856570"/>
    <w:rsid w:val="008569FF"/>
    <w:rsid w:val="00860110"/>
    <w:rsid w:val="00860629"/>
    <w:rsid w:val="0086071E"/>
    <w:rsid w:val="00861136"/>
    <w:rsid w:val="0086169A"/>
    <w:rsid w:val="008626FA"/>
    <w:rsid w:val="00862E75"/>
    <w:rsid w:val="00863CFA"/>
    <w:rsid w:val="00863D5B"/>
    <w:rsid w:val="00864B6E"/>
    <w:rsid w:val="00865B69"/>
    <w:rsid w:val="00865D8A"/>
    <w:rsid w:val="00867AE3"/>
    <w:rsid w:val="00867B89"/>
    <w:rsid w:val="00867C97"/>
    <w:rsid w:val="00867E28"/>
    <w:rsid w:val="008705D3"/>
    <w:rsid w:val="00870C5C"/>
    <w:rsid w:val="00870EE8"/>
    <w:rsid w:val="008710F4"/>
    <w:rsid w:val="00871224"/>
    <w:rsid w:val="00872820"/>
    <w:rsid w:val="00872D2F"/>
    <w:rsid w:val="008741F8"/>
    <w:rsid w:val="0087426C"/>
    <w:rsid w:val="00876653"/>
    <w:rsid w:val="0087710D"/>
    <w:rsid w:val="00877988"/>
    <w:rsid w:val="00877A16"/>
    <w:rsid w:val="00877E27"/>
    <w:rsid w:val="0088067F"/>
    <w:rsid w:val="008813CF"/>
    <w:rsid w:val="00881844"/>
    <w:rsid w:val="008819E5"/>
    <w:rsid w:val="00882020"/>
    <w:rsid w:val="00882364"/>
    <w:rsid w:val="0088363A"/>
    <w:rsid w:val="00884A06"/>
    <w:rsid w:val="00885343"/>
    <w:rsid w:val="00885C41"/>
    <w:rsid w:val="00885F43"/>
    <w:rsid w:val="008865D2"/>
    <w:rsid w:val="00887AC9"/>
    <w:rsid w:val="0089002A"/>
    <w:rsid w:val="00890178"/>
    <w:rsid w:val="00890279"/>
    <w:rsid w:val="0089192A"/>
    <w:rsid w:val="00891F1F"/>
    <w:rsid w:val="008925BD"/>
    <w:rsid w:val="00892660"/>
    <w:rsid w:val="0089336E"/>
    <w:rsid w:val="00894088"/>
    <w:rsid w:val="00895146"/>
    <w:rsid w:val="00895258"/>
    <w:rsid w:val="00895343"/>
    <w:rsid w:val="008960CC"/>
    <w:rsid w:val="008961D4"/>
    <w:rsid w:val="00896314"/>
    <w:rsid w:val="008A19CA"/>
    <w:rsid w:val="008A2369"/>
    <w:rsid w:val="008A481C"/>
    <w:rsid w:val="008A4FB8"/>
    <w:rsid w:val="008A57A8"/>
    <w:rsid w:val="008A5F3D"/>
    <w:rsid w:val="008B0EE4"/>
    <w:rsid w:val="008B21BB"/>
    <w:rsid w:val="008B23F2"/>
    <w:rsid w:val="008B2CE7"/>
    <w:rsid w:val="008B2E5A"/>
    <w:rsid w:val="008B3CDB"/>
    <w:rsid w:val="008B400A"/>
    <w:rsid w:val="008B40A0"/>
    <w:rsid w:val="008B57A1"/>
    <w:rsid w:val="008C05DB"/>
    <w:rsid w:val="008C0713"/>
    <w:rsid w:val="008C0E4C"/>
    <w:rsid w:val="008C32DF"/>
    <w:rsid w:val="008C375E"/>
    <w:rsid w:val="008C3D8B"/>
    <w:rsid w:val="008C6343"/>
    <w:rsid w:val="008C641E"/>
    <w:rsid w:val="008C76AB"/>
    <w:rsid w:val="008C76DF"/>
    <w:rsid w:val="008C79AF"/>
    <w:rsid w:val="008D03BF"/>
    <w:rsid w:val="008D0A98"/>
    <w:rsid w:val="008D1193"/>
    <w:rsid w:val="008D2968"/>
    <w:rsid w:val="008D4AEE"/>
    <w:rsid w:val="008D522A"/>
    <w:rsid w:val="008D66BD"/>
    <w:rsid w:val="008D6866"/>
    <w:rsid w:val="008D6FED"/>
    <w:rsid w:val="008D741E"/>
    <w:rsid w:val="008D7CD7"/>
    <w:rsid w:val="008E0394"/>
    <w:rsid w:val="008E056F"/>
    <w:rsid w:val="008E1F2F"/>
    <w:rsid w:val="008E400C"/>
    <w:rsid w:val="008E55DD"/>
    <w:rsid w:val="008E5ACB"/>
    <w:rsid w:val="008E60A1"/>
    <w:rsid w:val="008E6A59"/>
    <w:rsid w:val="008E70E2"/>
    <w:rsid w:val="008E70E8"/>
    <w:rsid w:val="008E72BE"/>
    <w:rsid w:val="008E72E7"/>
    <w:rsid w:val="008E7CC6"/>
    <w:rsid w:val="008F0144"/>
    <w:rsid w:val="008F04A9"/>
    <w:rsid w:val="008F086C"/>
    <w:rsid w:val="008F0949"/>
    <w:rsid w:val="008F09D9"/>
    <w:rsid w:val="008F0CAE"/>
    <w:rsid w:val="008F20BF"/>
    <w:rsid w:val="008F25A7"/>
    <w:rsid w:val="008F2DF6"/>
    <w:rsid w:val="008F4124"/>
    <w:rsid w:val="008F4626"/>
    <w:rsid w:val="008F6DF1"/>
    <w:rsid w:val="008F7713"/>
    <w:rsid w:val="00900189"/>
    <w:rsid w:val="00900301"/>
    <w:rsid w:val="00900549"/>
    <w:rsid w:val="00901568"/>
    <w:rsid w:val="009021B9"/>
    <w:rsid w:val="009027AA"/>
    <w:rsid w:val="00903DEC"/>
    <w:rsid w:val="00904255"/>
    <w:rsid w:val="009052F1"/>
    <w:rsid w:val="00905E59"/>
    <w:rsid w:val="00906FC5"/>
    <w:rsid w:val="00910FB4"/>
    <w:rsid w:val="00911647"/>
    <w:rsid w:val="00912585"/>
    <w:rsid w:val="0091400F"/>
    <w:rsid w:val="00914175"/>
    <w:rsid w:val="00915992"/>
    <w:rsid w:val="0091661A"/>
    <w:rsid w:val="00917463"/>
    <w:rsid w:val="00917BFF"/>
    <w:rsid w:val="0092044C"/>
    <w:rsid w:val="0092055B"/>
    <w:rsid w:val="0092081A"/>
    <w:rsid w:val="00920B5A"/>
    <w:rsid w:val="00920C7C"/>
    <w:rsid w:val="0092104C"/>
    <w:rsid w:val="00921228"/>
    <w:rsid w:val="0092270B"/>
    <w:rsid w:val="009229EA"/>
    <w:rsid w:val="009236EC"/>
    <w:rsid w:val="0092393F"/>
    <w:rsid w:val="00923E16"/>
    <w:rsid w:val="00924CE6"/>
    <w:rsid w:val="009252A8"/>
    <w:rsid w:val="00925DED"/>
    <w:rsid w:val="00926005"/>
    <w:rsid w:val="009270C1"/>
    <w:rsid w:val="009273EC"/>
    <w:rsid w:val="00927C56"/>
    <w:rsid w:val="00930722"/>
    <w:rsid w:val="009309F8"/>
    <w:rsid w:val="00931BB5"/>
    <w:rsid w:val="0093308C"/>
    <w:rsid w:val="009334D7"/>
    <w:rsid w:val="00933A10"/>
    <w:rsid w:val="00933AF4"/>
    <w:rsid w:val="00934E18"/>
    <w:rsid w:val="009355E5"/>
    <w:rsid w:val="00935F05"/>
    <w:rsid w:val="009370BE"/>
    <w:rsid w:val="00937BA4"/>
    <w:rsid w:val="00937DCF"/>
    <w:rsid w:val="00940588"/>
    <w:rsid w:val="009406CF"/>
    <w:rsid w:val="00940917"/>
    <w:rsid w:val="009416FA"/>
    <w:rsid w:val="00941768"/>
    <w:rsid w:val="00942048"/>
    <w:rsid w:val="0094286F"/>
    <w:rsid w:val="00945263"/>
    <w:rsid w:val="0094607F"/>
    <w:rsid w:val="0094753C"/>
    <w:rsid w:val="00947B3D"/>
    <w:rsid w:val="00950A64"/>
    <w:rsid w:val="009511D6"/>
    <w:rsid w:val="00951767"/>
    <w:rsid w:val="00951ACA"/>
    <w:rsid w:val="009542E0"/>
    <w:rsid w:val="009548A5"/>
    <w:rsid w:val="00954F10"/>
    <w:rsid w:val="00955096"/>
    <w:rsid w:val="009555BA"/>
    <w:rsid w:val="009571FE"/>
    <w:rsid w:val="009574FE"/>
    <w:rsid w:val="00960530"/>
    <w:rsid w:val="00960E85"/>
    <w:rsid w:val="009611B0"/>
    <w:rsid w:val="00961956"/>
    <w:rsid w:val="0096254D"/>
    <w:rsid w:val="00962BB7"/>
    <w:rsid w:val="00962D5D"/>
    <w:rsid w:val="009642F0"/>
    <w:rsid w:val="00964757"/>
    <w:rsid w:val="009648A8"/>
    <w:rsid w:val="00965BFC"/>
    <w:rsid w:val="00965EEA"/>
    <w:rsid w:val="00965F32"/>
    <w:rsid w:val="00966340"/>
    <w:rsid w:val="00966744"/>
    <w:rsid w:val="0096730B"/>
    <w:rsid w:val="009675CE"/>
    <w:rsid w:val="00970935"/>
    <w:rsid w:val="009709CE"/>
    <w:rsid w:val="00970FF6"/>
    <w:rsid w:val="00971833"/>
    <w:rsid w:val="0097204B"/>
    <w:rsid w:val="009729CA"/>
    <w:rsid w:val="009729E1"/>
    <w:rsid w:val="00972B10"/>
    <w:rsid w:val="009734F9"/>
    <w:rsid w:val="00974980"/>
    <w:rsid w:val="00975094"/>
    <w:rsid w:val="00975410"/>
    <w:rsid w:val="0097572C"/>
    <w:rsid w:val="00975755"/>
    <w:rsid w:val="00975C3D"/>
    <w:rsid w:val="009760C3"/>
    <w:rsid w:val="009760E4"/>
    <w:rsid w:val="009770D5"/>
    <w:rsid w:val="00977F5D"/>
    <w:rsid w:val="00981483"/>
    <w:rsid w:val="009817AE"/>
    <w:rsid w:val="00982325"/>
    <w:rsid w:val="00982FD8"/>
    <w:rsid w:val="00984383"/>
    <w:rsid w:val="00984BC3"/>
    <w:rsid w:val="00985BFB"/>
    <w:rsid w:val="00985D2D"/>
    <w:rsid w:val="009865A2"/>
    <w:rsid w:val="009865BE"/>
    <w:rsid w:val="00986856"/>
    <w:rsid w:val="009871DF"/>
    <w:rsid w:val="009874FA"/>
    <w:rsid w:val="009879AD"/>
    <w:rsid w:val="00987AB9"/>
    <w:rsid w:val="0099051E"/>
    <w:rsid w:val="00991A25"/>
    <w:rsid w:val="00992E98"/>
    <w:rsid w:val="009954DA"/>
    <w:rsid w:val="00995D2E"/>
    <w:rsid w:val="00995FF9"/>
    <w:rsid w:val="00996146"/>
    <w:rsid w:val="00996154"/>
    <w:rsid w:val="00996DCB"/>
    <w:rsid w:val="009971C2"/>
    <w:rsid w:val="00997969"/>
    <w:rsid w:val="009A1815"/>
    <w:rsid w:val="009A3E78"/>
    <w:rsid w:val="009A6330"/>
    <w:rsid w:val="009A6741"/>
    <w:rsid w:val="009A678D"/>
    <w:rsid w:val="009B25D9"/>
    <w:rsid w:val="009B2B31"/>
    <w:rsid w:val="009B2EA7"/>
    <w:rsid w:val="009B3153"/>
    <w:rsid w:val="009B3E71"/>
    <w:rsid w:val="009B43C3"/>
    <w:rsid w:val="009B4AAE"/>
    <w:rsid w:val="009B4D45"/>
    <w:rsid w:val="009B4D63"/>
    <w:rsid w:val="009B5736"/>
    <w:rsid w:val="009B57D5"/>
    <w:rsid w:val="009B661E"/>
    <w:rsid w:val="009B72D0"/>
    <w:rsid w:val="009B7474"/>
    <w:rsid w:val="009B78A0"/>
    <w:rsid w:val="009B7DCA"/>
    <w:rsid w:val="009C0414"/>
    <w:rsid w:val="009C230F"/>
    <w:rsid w:val="009C245B"/>
    <w:rsid w:val="009C250D"/>
    <w:rsid w:val="009C4989"/>
    <w:rsid w:val="009C67D2"/>
    <w:rsid w:val="009C6FF5"/>
    <w:rsid w:val="009C74DF"/>
    <w:rsid w:val="009D03FF"/>
    <w:rsid w:val="009D131D"/>
    <w:rsid w:val="009D17F9"/>
    <w:rsid w:val="009D216C"/>
    <w:rsid w:val="009D4518"/>
    <w:rsid w:val="009D45BA"/>
    <w:rsid w:val="009D50C8"/>
    <w:rsid w:val="009D5826"/>
    <w:rsid w:val="009D7849"/>
    <w:rsid w:val="009D7920"/>
    <w:rsid w:val="009E0D24"/>
    <w:rsid w:val="009E0D8B"/>
    <w:rsid w:val="009E150F"/>
    <w:rsid w:val="009E1FC4"/>
    <w:rsid w:val="009E20DD"/>
    <w:rsid w:val="009E242C"/>
    <w:rsid w:val="009E31A8"/>
    <w:rsid w:val="009E3777"/>
    <w:rsid w:val="009E3CE3"/>
    <w:rsid w:val="009E45EE"/>
    <w:rsid w:val="009E4868"/>
    <w:rsid w:val="009E4EC1"/>
    <w:rsid w:val="009E4F69"/>
    <w:rsid w:val="009E51CD"/>
    <w:rsid w:val="009E5688"/>
    <w:rsid w:val="009E5848"/>
    <w:rsid w:val="009E599F"/>
    <w:rsid w:val="009E7AE8"/>
    <w:rsid w:val="009F037E"/>
    <w:rsid w:val="009F0E07"/>
    <w:rsid w:val="009F20AE"/>
    <w:rsid w:val="009F2F36"/>
    <w:rsid w:val="009F4582"/>
    <w:rsid w:val="009F5488"/>
    <w:rsid w:val="009F5DE7"/>
    <w:rsid w:val="009F609B"/>
    <w:rsid w:val="009F68E0"/>
    <w:rsid w:val="009F6E58"/>
    <w:rsid w:val="009F6F2A"/>
    <w:rsid w:val="009F7A13"/>
    <w:rsid w:val="00A00768"/>
    <w:rsid w:val="00A00A75"/>
    <w:rsid w:val="00A047BF"/>
    <w:rsid w:val="00A04D4C"/>
    <w:rsid w:val="00A059CC"/>
    <w:rsid w:val="00A05C80"/>
    <w:rsid w:val="00A05F25"/>
    <w:rsid w:val="00A06857"/>
    <w:rsid w:val="00A07639"/>
    <w:rsid w:val="00A078B0"/>
    <w:rsid w:val="00A103BC"/>
    <w:rsid w:val="00A10433"/>
    <w:rsid w:val="00A10486"/>
    <w:rsid w:val="00A10B0A"/>
    <w:rsid w:val="00A10F19"/>
    <w:rsid w:val="00A11A44"/>
    <w:rsid w:val="00A11A9E"/>
    <w:rsid w:val="00A11FA6"/>
    <w:rsid w:val="00A120C4"/>
    <w:rsid w:val="00A130AB"/>
    <w:rsid w:val="00A13378"/>
    <w:rsid w:val="00A1366C"/>
    <w:rsid w:val="00A13A75"/>
    <w:rsid w:val="00A14573"/>
    <w:rsid w:val="00A145CF"/>
    <w:rsid w:val="00A14EF8"/>
    <w:rsid w:val="00A15657"/>
    <w:rsid w:val="00A158DB"/>
    <w:rsid w:val="00A169F8"/>
    <w:rsid w:val="00A2012E"/>
    <w:rsid w:val="00A204B7"/>
    <w:rsid w:val="00A20690"/>
    <w:rsid w:val="00A215C6"/>
    <w:rsid w:val="00A21767"/>
    <w:rsid w:val="00A22D52"/>
    <w:rsid w:val="00A235C7"/>
    <w:rsid w:val="00A23E19"/>
    <w:rsid w:val="00A26D37"/>
    <w:rsid w:val="00A26D63"/>
    <w:rsid w:val="00A275C0"/>
    <w:rsid w:val="00A27F9C"/>
    <w:rsid w:val="00A304F1"/>
    <w:rsid w:val="00A30564"/>
    <w:rsid w:val="00A30A70"/>
    <w:rsid w:val="00A30F6B"/>
    <w:rsid w:val="00A315DA"/>
    <w:rsid w:val="00A31A62"/>
    <w:rsid w:val="00A3270A"/>
    <w:rsid w:val="00A328F9"/>
    <w:rsid w:val="00A32A66"/>
    <w:rsid w:val="00A32F06"/>
    <w:rsid w:val="00A33798"/>
    <w:rsid w:val="00A33E30"/>
    <w:rsid w:val="00A33FF5"/>
    <w:rsid w:val="00A34263"/>
    <w:rsid w:val="00A3477D"/>
    <w:rsid w:val="00A355E4"/>
    <w:rsid w:val="00A359DB"/>
    <w:rsid w:val="00A36932"/>
    <w:rsid w:val="00A3743A"/>
    <w:rsid w:val="00A379AC"/>
    <w:rsid w:val="00A37A25"/>
    <w:rsid w:val="00A402DC"/>
    <w:rsid w:val="00A40561"/>
    <w:rsid w:val="00A41157"/>
    <w:rsid w:val="00A42F4D"/>
    <w:rsid w:val="00A440DD"/>
    <w:rsid w:val="00A443DE"/>
    <w:rsid w:val="00A445BF"/>
    <w:rsid w:val="00A4499A"/>
    <w:rsid w:val="00A44CA2"/>
    <w:rsid w:val="00A4594B"/>
    <w:rsid w:val="00A45EDC"/>
    <w:rsid w:val="00A46DF7"/>
    <w:rsid w:val="00A4737B"/>
    <w:rsid w:val="00A476B5"/>
    <w:rsid w:val="00A51016"/>
    <w:rsid w:val="00A52477"/>
    <w:rsid w:val="00A52B65"/>
    <w:rsid w:val="00A52C4C"/>
    <w:rsid w:val="00A538CD"/>
    <w:rsid w:val="00A54EBE"/>
    <w:rsid w:val="00A5511D"/>
    <w:rsid w:val="00A55823"/>
    <w:rsid w:val="00A5662C"/>
    <w:rsid w:val="00A56CE2"/>
    <w:rsid w:val="00A57076"/>
    <w:rsid w:val="00A571E2"/>
    <w:rsid w:val="00A57731"/>
    <w:rsid w:val="00A57EAC"/>
    <w:rsid w:val="00A610CC"/>
    <w:rsid w:val="00A612E8"/>
    <w:rsid w:val="00A63483"/>
    <w:rsid w:val="00A65875"/>
    <w:rsid w:val="00A65D59"/>
    <w:rsid w:val="00A67702"/>
    <w:rsid w:val="00A677AA"/>
    <w:rsid w:val="00A67F67"/>
    <w:rsid w:val="00A7048E"/>
    <w:rsid w:val="00A7180A"/>
    <w:rsid w:val="00A72244"/>
    <w:rsid w:val="00A72836"/>
    <w:rsid w:val="00A72AB2"/>
    <w:rsid w:val="00A72B08"/>
    <w:rsid w:val="00A72B2B"/>
    <w:rsid w:val="00A750F7"/>
    <w:rsid w:val="00A754CE"/>
    <w:rsid w:val="00A76177"/>
    <w:rsid w:val="00A76EEF"/>
    <w:rsid w:val="00A777F8"/>
    <w:rsid w:val="00A779C4"/>
    <w:rsid w:val="00A81396"/>
    <w:rsid w:val="00A8165E"/>
    <w:rsid w:val="00A843A8"/>
    <w:rsid w:val="00A84530"/>
    <w:rsid w:val="00A8516D"/>
    <w:rsid w:val="00A85205"/>
    <w:rsid w:val="00A85D04"/>
    <w:rsid w:val="00A86806"/>
    <w:rsid w:val="00A86D3C"/>
    <w:rsid w:val="00A86ED8"/>
    <w:rsid w:val="00A87DBA"/>
    <w:rsid w:val="00A87E20"/>
    <w:rsid w:val="00A90366"/>
    <w:rsid w:val="00A90512"/>
    <w:rsid w:val="00A91B74"/>
    <w:rsid w:val="00A93332"/>
    <w:rsid w:val="00A9420B"/>
    <w:rsid w:val="00A946B9"/>
    <w:rsid w:val="00A94A6C"/>
    <w:rsid w:val="00A94F7C"/>
    <w:rsid w:val="00A95010"/>
    <w:rsid w:val="00A970D2"/>
    <w:rsid w:val="00AA138E"/>
    <w:rsid w:val="00AA1B68"/>
    <w:rsid w:val="00AA2C20"/>
    <w:rsid w:val="00AA3E8C"/>
    <w:rsid w:val="00AA4DEE"/>
    <w:rsid w:val="00AA5ADE"/>
    <w:rsid w:val="00AA6DB2"/>
    <w:rsid w:val="00AA789D"/>
    <w:rsid w:val="00AB0338"/>
    <w:rsid w:val="00AB0421"/>
    <w:rsid w:val="00AB0522"/>
    <w:rsid w:val="00AB2A74"/>
    <w:rsid w:val="00AB36AF"/>
    <w:rsid w:val="00AB4C43"/>
    <w:rsid w:val="00AB4D73"/>
    <w:rsid w:val="00AB4F01"/>
    <w:rsid w:val="00AB5252"/>
    <w:rsid w:val="00AB5F72"/>
    <w:rsid w:val="00AB65E5"/>
    <w:rsid w:val="00AB66BA"/>
    <w:rsid w:val="00AC0042"/>
    <w:rsid w:val="00AC08FC"/>
    <w:rsid w:val="00AC0F20"/>
    <w:rsid w:val="00AC18E2"/>
    <w:rsid w:val="00AC3E99"/>
    <w:rsid w:val="00AC40F8"/>
    <w:rsid w:val="00AC49C3"/>
    <w:rsid w:val="00AC5455"/>
    <w:rsid w:val="00AC757B"/>
    <w:rsid w:val="00AD06D2"/>
    <w:rsid w:val="00AD070E"/>
    <w:rsid w:val="00AD10F0"/>
    <w:rsid w:val="00AD1881"/>
    <w:rsid w:val="00AD1C0A"/>
    <w:rsid w:val="00AD2F2B"/>
    <w:rsid w:val="00AD36DF"/>
    <w:rsid w:val="00AD3EFA"/>
    <w:rsid w:val="00AD42EA"/>
    <w:rsid w:val="00AD5164"/>
    <w:rsid w:val="00AD5779"/>
    <w:rsid w:val="00AD5CD0"/>
    <w:rsid w:val="00AD687C"/>
    <w:rsid w:val="00AD6C4C"/>
    <w:rsid w:val="00AD7480"/>
    <w:rsid w:val="00AD799D"/>
    <w:rsid w:val="00AD79A9"/>
    <w:rsid w:val="00AE1FE8"/>
    <w:rsid w:val="00AE2F4C"/>
    <w:rsid w:val="00AE47FA"/>
    <w:rsid w:val="00AE49EF"/>
    <w:rsid w:val="00AE4F2F"/>
    <w:rsid w:val="00AE5803"/>
    <w:rsid w:val="00AE5D27"/>
    <w:rsid w:val="00AE711F"/>
    <w:rsid w:val="00AE72CA"/>
    <w:rsid w:val="00AE7660"/>
    <w:rsid w:val="00AF080B"/>
    <w:rsid w:val="00AF1605"/>
    <w:rsid w:val="00AF213C"/>
    <w:rsid w:val="00AF2949"/>
    <w:rsid w:val="00AF2C4F"/>
    <w:rsid w:val="00AF4428"/>
    <w:rsid w:val="00AF465B"/>
    <w:rsid w:val="00AF59EB"/>
    <w:rsid w:val="00AF5DA4"/>
    <w:rsid w:val="00AF67FA"/>
    <w:rsid w:val="00AF71E3"/>
    <w:rsid w:val="00AF7DFD"/>
    <w:rsid w:val="00B00021"/>
    <w:rsid w:val="00B02126"/>
    <w:rsid w:val="00B0313A"/>
    <w:rsid w:val="00B038FF"/>
    <w:rsid w:val="00B045E0"/>
    <w:rsid w:val="00B047D2"/>
    <w:rsid w:val="00B048D0"/>
    <w:rsid w:val="00B04DEC"/>
    <w:rsid w:val="00B0539E"/>
    <w:rsid w:val="00B0554B"/>
    <w:rsid w:val="00B056F8"/>
    <w:rsid w:val="00B06BCC"/>
    <w:rsid w:val="00B06E52"/>
    <w:rsid w:val="00B11EB7"/>
    <w:rsid w:val="00B11FAE"/>
    <w:rsid w:val="00B120A4"/>
    <w:rsid w:val="00B12430"/>
    <w:rsid w:val="00B12DB8"/>
    <w:rsid w:val="00B13255"/>
    <w:rsid w:val="00B13A67"/>
    <w:rsid w:val="00B1421E"/>
    <w:rsid w:val="00B14280"/>
    <w:rsid w:val="00B15452"/>
    <w:rsid w:val="00B1587C"/>
    <w:rsid w:val="00B15D98"/>
    <w:rsid w:val="00B16A5B"/>
    <w:rsid w:val="00B16C1B"/>
    <w:rsid w:val="00B16DDC"/>
    <w:rsid w:val="00B17FCE"/>
    <w:rsid w:val="00B20593"/>
    <w:rsid w:val="00B2105A"/>
    <w:rsid w:val="00B21387"/>
    <w:rsid w:val="00B216D3"/>
    <w:rsid w:val="00B22397"/>
    <w:rsid w:val="00B22530"/>
    <w:rsid w:val="00B226BC"/>
    <w:rsid w:val="00B23121"/>
    <w:rsid w:val="00B2336F"/>
    <w:rsid w:val="00B23445"/>
    <w:rsid w:val="00B23500"/>
    <w:rsid w:val="00B23AA8"/>
    <w:rsid w:val="00B23E71"/>
    <w:rsid w:val="00B2415A"/>
    <w:rsid w:val="00B246A2"/>
    <w:rsid w:val="00B24845"/>
    <w:rsid w:val="00B25348"/>
    <w:rsid w:val="00B26264"/>
    <w:rsid w:val="00B26603"/>
    <w:rsid w:val="00B26C5A"/>
    <w:rsid w:val="00B26FD0"/>
    <w:rsid w:val="00B301B2"/>
    <w:rsid w:val="00B30562"/>
    <w:rsid w:val="00B30576"/>
    <w:rsid w:val="00B311BE"/>
    <w:rsid w:val="00B3124E"/>
    <w:rsid w:val="00B31911"/>
    <w:rsid w:val="00B326F2"/>
    <w:rsid w:val="00B33463"/>
    <w:rsid w:val="00B33491"/>
    <w:rsid w:val="00B336EE"/>
    <w:rsid w:val="00B33B3F"/>
    <w:rsid w:val="00B34070"/>
    <w:rsid w:val="00B345C9"/>
    <w:rsid w:val="00B34776"/>
    <w:rsid w:val="00B34E8F"/>
    <w:rsid w:val="00B37147"/>
    <w:rsid w:val="00B375E8"/>
    <w:rsid w:val="00B40C70"/>
    <w:rsid w:val="00B4251E"/>
    <w:rsid w:val="00B44141"/>
    <w:rsid w:val="00B44697"/>
    <w:rsid w:val="00B4656A"/>
    <w:rsid w:val="00B46A22"/>
    <w:rsid w:val="00B46DBE"/>
    <w:rsid w:val="00B47173"/>
    <w:rsid w:val="00B478D4"/>
    <w:rsid w:val="00B47CF4"/>
    <w:rsid w:val="00B47DE8"/>
    <w:rsid w:val="00B500B7"/>
    <w:rsid w:val="00B5055B"/>
    <w:rsid w:val="00B5095E"/>
    <w:rsid w:val="00B510E6"/>
    <w:rsid w:val="00B51563"/>
    <w:rsid w:val="00B51EA0"/>
    <w:rsid w:val="00B52436"/>
    <w:rsid w:val="00B5407A"/>
    <w:rsid w:val="00B5429B"/>
    <w:rsid w:val="00B54F9A"/>
    <w:rsid w:val="00B5565B"/>
    <w:rsid w:val="00B57470"/>
    <w:rsid w:val="00B60AC1"/>
    <w:rsid w:val="00B60C41"/>
    <w:rsid w:val="00B60C5B"/>
    <w:rsid w:val="00B60FFD"/>
    <w:rsid w:val="00B61867"/>
    <w:rsid w:val="00B61B75"/>
    <w:rsid w:val="00B621A5"/>
    <w:rsid w:val="00B62FE4"/>
    <w:rsid w:val="00B6389A"/>
    <w:rsid w:val="00B63A8E"/>
    <w:rsid w:val="00B63E53"/>
    <w:rsid w:val="00B6427B"/>
    <w:rsid w:val="00B65277"/>
    <w:rsid w:val="00B6556F"/>
    <w:rsid w:val="00B667AA"/>
    <w:rsid w:val="00B70B29"/>
    <w:rsid w:val="00B70BC1"/>
    <w:rsid w:val="00B70F7F"/>
    <w:rsid w:val="00B71B26"/>
    <w:rsid w:val="00B721DB"/>
    <w:rsid w:val="00B72A4E"/>
    <w:rsid w:val="00B73DA2"/>
    <w:rsid w:val="00B76B4C"/>
    <w:rsid w:val="00B80CA4"/>
    <w:rsid w:val="00B83041"/>
    <w:rsid w:val="00B8344B"/>
    <w:rsid w:val="00B84759"/>
    <w:rsid w:val="00B854D1"/>
    <w:rsid w:val="00B8652A"/>
    <w:rsid w:val="00B866F6"/>
    <w:rsid w:val="00B90492"/>
    <w:rsid w:val="00B91561"/>
    <w:rsid w:val="00B9240F"/>
    <w:rsid w:val="00B92CF1"/>
    <w:rsid w:val="00B9319F"/>
    <w:rsid w:val="00B936FA"/>
    <w:rsid w:val="00B938C8"/>
    <w:rsid w:val="00B9394A"/>
    <w:rsid w:val="00B94CB0"/>
    <w:rsid w:val="00B9563B"/>
    <w:rsid w:val="00B956C3"/>
    <w:rsid w:val="00B96951"/>
    <w:rsid w:val="00B970C1"/>
    <w:rsid w:val="00B97ADD"/>
    <w:rsid w:val="00BA0089"/>
    <w:rsid w:val="00BA04D6"/>
    <w:rsid w:val="00BA0594"/>
    <w:rsid w:val="00BA0AED"/>
    <w:rsid w:val="00BA0FBE"/>
    <w:rsid w:val="00BA115E"/>
    <w:rsid w:val="00BA1EC3"/>
    <w:rsid w:val="00BA22B0"/>
    <w:rsid w:val="00BA2E5F"/>
    <w:rsid w:val="00BA32A3"/>
    <w:rsid w:val="00BA3D38"/>
    <w:rsid w:val="00BA3ED1"/>
    <w:rsid w:val="00BA42DB"/>
    <w:rsid w:val="00BA4FC2"/>
    <w:rsid w:val="00BA50B7"/>
    <w:rsid w:val="00BA54F0"/>
    <w:rsid w:val="00BA58BE"/>
    <w:rsid w:val="00BA68A7"/>
    <w:rsid w:val="00BA68CF"/>
    <w:rsid w:val="00BA7005"/>
    <w:rsid w:val="00BB0190"/>
    <w:rsid w:val="00BB079F"/>
    <w:rsid w:val="00BB0D76"/>
    <w:rsid w:val="00BB15ED"/>
    <w:rsid w:val="00BB3184"/>
    <w:rsid w:val="00BB3C71"/>
    <w:rsid w:val="00BB42DA"/>
    <w:rsid w:val="00BB5D22"/>
    <w:rsid w:val="00BB64E7"/>
    <w:rsid w:val="00BB6DEF"/>
    <w:rsid w:val="00BC0C26"/>
    <w:rsid w:val="00BC1048"/>
    <w:rsid w:val="00BC10FE"/>
    <w:rsid w:val="00BC263A"/>
    <w:rsid w:val="00BC2E4E"/>
    <w:rsid w:val="00BC2EB9"/>
    <w:rsid w:val="00BC3D67"/>
    <w:rsid w:val="00BC4644"/>
    <w:rsid w:val="00BC4A78"/>
    <w:rsid w:val="00BC4B58"/>
    <w:rsid w:val="00BC52D4"/>
    <w:rsid w:val="00BC5704"/>
    <w:rsid w:val="00BC6588"/>
    <w:rsid w:val="00BC65B6"/>
    <w:rsid w:val="00BC6C2F"/>
    <w:rsid w:val="00BC6C67"/>
    <w:rsid w:val="00BC6D6D"/>
    <w:rsid w:val="00BC6EB5"/>
    <w:rsid w:val="00BD18BC"/>
    <w:rsid w:val="00BD3574"/>
    <w:rsid w:val="00BD5312"/>
    <w:rsid w:val="00BD5BD4"/>
    <w:rsid w:val="00BD66A7"/>
    <w:rsid w:val="00BD6AAB"/>
    <w:rsid w:val="00BD7E9F"/>
    <w:rsid w:val="00BD7FE8"/>
    <w:rsid w:val="00BE0369"/>
    <w:rsid w:val="00BE0523"/>
    <w:rsid w:val="00BE135F"/>
    <w:rsid w:val="00BE13ED"/>
    <w:rsid w:val="00BE24C7"/>
    <w:rsid w:val="00BE2B4E"/>
    <w:rsid w:val="00BE2CC2"/>
    <w:rsid w:val="00BE3E9B"/>
    <w:rsid w:val="00BE4EA3"/>
    <w:rsid w:val="00BE5384"/>
    <w:rsid w:val="00BE5C89"/>
    <w:rsid w:val="00BE5D74"/>
    <w:rsid w:val="00BE5DD2"/>
    <w:rsid w:val="00BE7144"/>
    <w:rsid w:val="00BF0A24"/>
    <w:rsid w:val="00BF0A31"/>
    <w:rsid w:val="00BF1275"/>
    <w:rsid w:val="00BF3608"/>
    <w:rsid w:val="00BF467E"/>
    <w:rsid w:val="00BF4A9D"/>
    <w:rsid w:val="00BF5F6D"/>
    <w:rsid w:val="00BF6634"/>
    <w:rsid w:val="00BF6A11"/>
    <w:rsid w:val="00BF6AFA"/>
    <w:rsid w:val="00BF715E"/>
    <w:rsid w:val="00BF7E6D"/>
    <w:rsid w:val="00C003FD"/>
    <w:rsid w:val="00C010EB"/>
    <w:rsid w:val="00C012D1"/>
    <w:rsid w:val="00C018D1"/>
    <w:rsid w:val="00C02AB0"/>
    <w:rsid w:val="00C04DBE"/>
    <w:rsid w:val="00C06653"/>
    <w:rsid w:val="00C06688"/>
    <w:rsid w:val="00C076CA"/>
    <w:rsid w:val="00C10229"/>
    <w:rsid w:val="00C10A9B"/>
    <w:rsid w:val="00C10BEF"/>
    <w:rsid w:val="00C10F8F"/>
    <w:rsid w:val="00C11332"/>
    <w:rsid w:val="00C11A91"/>
    <w:rsid w:val="00C11B6E"/>
    <w:rsid w:val="00C120B1"/>
    <w:rsid w:val="00C13906"/>
    <w:rsid w:val="00C13E25"/>
    <w:rsid w:val="00C14846"/>
    <w:rsid w:val="00C1562D"/>
    <w:rsid w:val="00C20679"/>
    <w:rsid w:val="00C21293"/>
    <w:rsid w:val="00C219BF"/>
    <w:rsid w:val="00C2211D"/>
    <w:rsid w:val="00C22252"/>
    <w:rsid w:val="00C22526"/>
    <w:rsid w:val="00C23B93"/>
    <w:rsid w:val="00C23D07"/>
    <w:rsid w:val="00C24441"/>
    <w:rsid w:val="00C25E15"/>
    <w:rsid w:val="00C26263"/>
    <w:rsid w:val="00C26B80"/>
    <w:rsid w:val="00C3013E"/>
    <w:rsid w:val="00C316C7"/>
    <w:rsid w:val="00C31A51"/>
    <w:rsid w:val="00C31ADF"/>
    <w:rsid w:val="00C31B0A"/>
    <w:rsid w:val="00C31B2E"/>
    <w:rsid w:val="00C31E7D"/>
    <w:rsid w:val="00C333B8"/>
    <w:rsid w:val="00C34E7E"/>
    <w:rsid w:val="00C37CEA"/>
    <w:rsid w:val="00C37D33"/>
    <w:rsid w:val="00C41E21"/>
    <w:rsid w:val="00C4224E"/>
    <w:rsid w:val="00C42605"/>
    <w:rsid w:val="00C43A5C"/>
    <w:rsid w:val="00C448B6"/>
    <w:rsid w:val="00C457ED"/>
    <w:rsid w:val="00C45D96"/>
    <w:rsid w:val="00C45E6C"/>
    <w:rsid w:val="00C46175"/>
    <w:rsid w:val="00C50B70"/>
    <w:rsid w:val="00C51335"/>
    <w:rsid w:val="00C51B22"/>
    <w:rsid w:val="00C522E4"/>
    <w:rsid w:val="00C52D4F"/>
    <w:rsid w:val="00C5378B"/>
    <w:rsid w:val="00C53FDF"/>
    <w:rsid w:val="00C54851"/>
    <w:rsid w:val="00C54E00"/>
    <w:rsid w:val="00C56137"/>
    <w:rsid w:val="00C57184"/>
    <w:rsid w:val="00C60347"/>
    <w:rsid w:val="00C60442"/>
    <w:rsid w:val="00C6050F"/>
    <w:rsid w:val="00C60FD6"/>
    <w:rsid w:val="00C61E8B"/>
    <w:rsid w:val="00C623C6"/>
    <w:rsid w:val="00C63489"/>
    <w:rsid w:val="00C63A70"/>
    <w:rsid w:val="00C64700"/>
    <w:rsid w:val="00C6485D"/>
    <w:rsid w:val="00C64E99"/>
    <w:rsid w:val="00C650C1"/>
    <w:rsid w:val="00C65881"/>
    <w:rsid w:val="00C65B17"/>
    <w:rsid w:val="00C65F15"/>
    <w:rsid w:val="00C666A8"/>
    <w:rsid w:val="00C669F7"/>
    <w:rsid w:val="00C674CB"/>
    <w:rsid w:val="00C675D1"/>
    <w:rsid w:val="00C67642"/>
    <w:rsid w:val="00C6779E"/>
    <w:rsid w:val="00C67E49"/>
    <w:rsid w:val="00C705CE"/>
    <w:rsid w:val="00C70CF7"/>
    <w:rsid w:val="00C715A7"/>
    <w:rsid w:val="00C720DC"/>
    <w:rsid w:val="00C735EE"/>
    <w:rsid w:val="00C7360C"/>
    <w:rsid w:val="00C7433C"/>
    <w:rsid w:val="00C743DC"/>
    <w:rsid w:val="00C744B0"/>
    <w:rsid w:val="00C7521A"/>
    <w:rsid w:val="00C7570B"/>
    <w:rsid w:val="00C75D94"/>
    <w:rsid w:val="00C76755"/>
    <w:rsid w:val="00C767DC"/>
    <w:rsid w:val="00C76C5B"/>
    <w:rsid w:val="00C7793D"/>
    <w:rsid w:val="00C77A8E"/>
    <w:rsid w:val="00C77AAA"/>
    <w:rsid w:val="00C80A02"/>
    <w:rsid w:val="00C80A15"/>
    <w:rsid w:val="00C80CEF"/>
    <w:rsid w:val="00C810E4"/>
    <w:rsid w:val="00C81804"/>
    <w:rsid w:val="00C818DB"/>
    <w:rsid w:val="00C83B99"/>
    <w:rsid w:val="00C83E86"/>
    <w:rsid w:val="00C83E9D"/>
    <w:rsid w:val="00C841EC"/>
    <w:rsid w:val="00C8434B"/>
    <w:rsid w:val="00C84E02"/>
    <w:rsid w:val="00C860DB"/>
    <w:rsid w:val="00C8618E"/>
    <w:rsid w:val="00C8644A"/>
    <w:rsid w:val="00C86760"/>
    <w:rsid w:val="00C871C0"/>
    <w:rsid w:val="00C878FA"/>
    <w:rsid w:val="00C90E14"/>
    <w:rsid w:val="00C914CF"/>
    <w:rsid w:val="00C922A5"/>
    <w:rsid w:val="00C94316"/>
    <w:rsid w:val="00C947ED"/>
    <w:rsid w:val="00C94D8A"/>
    <w:rsid w:val="00C94FE5"/>
    <w:rsid w:val="00C951B5"/>
    <w:rsid w:val="00C95326"/>
    <w:rsid w:val="00C95647"/>
    <w:rsid w:val="00C95833"/>
    <w:rsid w:val="00C961FB"/>
    <w:rsid w:val="00C96A6C"/>
    <w:rsid w:val="00C97307"/>
    <w:rsid w:val="00C97FB7"/>
    <w:rsid w:val="00CA0336"/>
    <w:rsid w:val="00CA0AF1"/>
    <w:rsid w:val="00CA0CD9"/>
    <w:rsid w:val="00CA1973"/>
    <w:rsid w:val="00CA1EE2"/>
    <w:rsid w:val="00CA2358"/>
    <w:rsid w:val="00CA268D"/>
    <w:rsid w:val="00CA2E01"/>
    <w:rsid w:val="00CA2FA5"/>
    <w:rsid w:val="00CA34C9"/>
    <w:rsid w:val="00CA3504"/>
    <w:rsid w:val="00CA45F0"/>
    <w:rsid w:val="00CA4C59"/>
    <w:rsid w:val="00CA5F46"/>
    <w:rsid w:val="00CA686F"/>
    <w:rsid w:val="00CA6CCE"/>
    <w:rsid w:val="00CA711C"/>
    <w:rsid w:val="00CA7BD5"/>
    <w:rsid w:val="00CB0F01"/>
    <w:rsid w:val="00CB1116"/>
    <w:rsid w:val="00CB1AF8"/>
    <w:rsid w:val="00CB24B9"/>
    <w:rsid w:val="00CB2819"/>
    <w:rsid w:val="00CB3FF5"/>
    <w:rsid w:val="00CB41AC"/>
    <w:rsid w:val="00CB545D"/>
    <w:rsid w:val="00CB54FC"/>
    <w:rsid w:val="00CB5AA0"/>
    <w:rsid w:val="00CB71F2"/>
    <w:rsid w:val="00CC145F"/>
    <w:rsid w:val="00CC160F"/>
    <w:rsid w:val="00CC31E0"/>
    <w:rsid w:val="00CC3814"/>
    <w:rsid w:val="00CC4B8A"/>
    <w:rsid w:val="00CC6C63"/>
    <w:rsid w:val="00CC6D06"/>
    <w:rsid w:val="00CC7119"/>
    <w:rsid w:val="00CC7B10"/>
    <w:rsid w:val="00CD01F0"/>
    <w:rsid w:val="00CD082A"/>
    <w:rsid w:val="00CD104D"/>
    <w:rsid w:val="00CD1284"/>
    <w:rsid w:val="00CD163E"/>
    <w:rsid w:val="00CD1827"/>
    <w:rsid w:val="00CD2333"/>
    <w:rsid w:val="00CD2A38"/>
    <w:rsid w:val="00CD3D3A"/>
    <w:rsid w:val="00CD64E2"/>
    <w:rsid w:val="00CD6709"/>
    <w:rsid w:val="00CD7745"/>
    <w:rsid w:val="00CE0BE5"/>
    <w:rsid w:val="00CE18F6"/>
    <w:rsid w:val="00CE1D79"/>
    <w:rsid w:val="00CE2374"/>
    <w:rsid w:val="00CE342A"/>
    <w:rsid w:val="00CE428C"/>
    <w:rsid w:val="00CE5599"/>
    <w:rsid w:val="00CE6CB8"/>
    <w:rsid w:val="00CE7FE6"/>
    <w:rsid w:val="00CF02FA"/>
    <w:rsid w:val="00CF04B9"/>
    <w:rsid w:val="00CF14CB"/>
    <w:rsid w:val="00CF27A8"/>
    <w:rsid w:val="00CF37C3"/>
    <w:rsid w:val="00CF3ECB"/>
    <w:rsid w:val="00CF43BE"/>
    <w:rsid w:val="00CF4A31"/>
    <w:rsid w:val="00CF4DF4"/>
    <w:rsid w:val="00CF5E5A"/>
    <w:rsid w:val="00CF6443"/>
    <w:rsid w:val="00CF7195"/>
    <w:rsid w:val="00CF71AD"/>
    <w:rsid w:val="00CF7A57"/>
    <w:rsid w:val="00D00470"/>
    <w:rsid w:val="00D0080F"/>
    <w:rsid w:val="00D00B4F"/>
    <w:rsid w:val="00D02696"/>
    <w:rsid w:val="00D02A7A"/>
    <w:rsid w:val="00D02CA1"/>
    <w:rsid w:val="00D0317A"/>
    <w:rsid w:val="00D039F7"/>
    <w:rsid w:val="00D03CC7"/>
    <w:rsid w:val="00D049A7"/>
    <w:rsid w:val="00D05730"/>
    <w:rsid w:val="00D057CE"/>
    <w:rsid w:val="00D05EA9"/>
    <w:rsid w:val="00D07C8D"/>
    <w:rsid w:val="00D07DBB"/>
    <w:rsid w:val="00D07F8B"/>
    <w:rsid w:val="00D104A1"/>
    <w:rsid w:val="00D11BF3"/>
    <w:rsid w:val="00D12A80"/>
    <w:rsid w:val="00D12DBF"/>
    <w:rsid w:val="00D13F78"/>
    <w:rsid w:val="00D14F87"/>
    <w:rsid w:val="00D16739"/>
    <w:rsid w:val="00D169E1"/>
    <w:rsid w:val="00D16A2E"/>
    <w:rsid w:val="00D17BBE"/>
    <w:rsid w:val="00D17CDF"/>
    <w:rsid w:val="00D2007E"/>
    <w:rsid w:val="00D2082A"/>
    <w:rsid w:val="00D20865"/>
    <w:rsid w:val="00D20884"/>
    <w:rsid w:val="00D21EC6"/>
    <w:rsid w:val="00D22536"/>
    <w:rsid w:val="00D225E2"/>
    <w:rsid w:val="00D228FB"/>
    <w:rsid w:val="00D23C6E"/>
    <w:rsid w:val="00D240F6"/>
    <w:rsid w:val="00D25974"/>
    <w:rsid w:val="00D25BF7"/>
    <w:rsid w:val="00D26BCB"/>
    <w:rsid w:val="00D26BFF"/>
    <w:rsid w:val="00D2774A"/>
    <w:rsid w:val="00D309C7"/>
    <w:rsid w:val="00D30C7E"/>
    <w:rsid w:val="00D31B56"/>
    <w:rsid w:val="00D3295A"/>
    <w:rsid w:val="00D32CFB"/>
    <w:rsid w:val="00D3338B"/>
    <w:rsid w:val="00D33514"/>
    <w:rsid w:val="00D338B9"/>
    <w:rsid w:val="00D353E8"/>
    <w:rsid w:val="00D3570C"/>
    <w:rsid w:val="00D35E82"/>
    <w:rsid w:val="00D361AF"/>
    <w:rsid w:val="00D3780F"/>
    <w:rsid w:val="00D403A6"/>
    <w:rsid w:val="00D418DA"/>
    <w:rsid w:val="00D41B4F"/>
    <w:rsid w:val="00D42813"/>
    <w:rsid w:val="00D429CA"/>
    <w:rsid w:val="00D42F8D"/>
    <w:rsid w:val="00D438FC"/>
    <w:rsid w:val="00D43FFD"/>
    <w:rsid w:val="00D45243"/>
    <w:rsid w:val="00D453C7"/>
    <w:rsid w:val="00D458DA"/>
    <w:rsid w:val="00D469BB"/>
    <w:rsid w:val="00D46CB7"/>
    <w:rsid w:val="00D47101"/>
    <w:rsid w:val="00D47210"/>
    <w:rsid w:val="00D47486"/>
    <w:rsid w:val="00D476E5"/>
    <w:rsid w:val="00D47CF4"/>
    <w:rsid w:val="00D47EC4"/>
    <w:rsid w:val="00D50684"/>
    <w:rsid w:val="00D50743"/>
    <w:rsid w:val="00D50B33"/>
    <w:rsid w:val="00D515EF"/>
    <w:rsid w:val="00D5268E"/>
    <w:rsid w:val="00D52833"/>
    <w:rsid w:val="00D52BC4"/>
    <w:rsid w:val="00D52DDB"/>
    <w:rsid w:val="00D53BE4"/>
    <w:rsid w:val="00D53D57"/>
    <w:rsid w:val="00D54C43"/>
    <w:rsid w:val="00D54C7E"/>
    <w:rsid w:val="00D559D6"/>
    <w:rsid w:val="00D57135"/>
    <w:rsid w:val="00D57828"/>
    <w:rsid w:val="00D5792A"/>
    <w:rsid w:val="00D60A5A"/>
    <w:rsid w:val="00D60B83"/>
    <w:rsid w:val="00D6138E"/>
    <w:rsid w:val="00D6492C"/>
    <w:rsid w:val="00D64C01"/>
    <w:rsid w:val="00D653E6"/>
    <w:rsid w:val="00D66AB4"/>
    <w:rsid w:val="00D66B3A"/>
    <w:rsid w:val="00D67555"/>
    <w:rsid w:val="00D67E1B"/>
    <w:rsid w:val="00D67EAE"/>
    <w:rsid w:val="00D70F2D"/>
    <w:rsid w:val="00D710DC"/>
    <w:rsid w:val="00D719FD"/>
    <w:rsid w:val="00D72ACB"/>
    <w:rsid w:val="00D72DFB"/>
    <w:rsid w:val="00D7370B"/>
    <w:rsid w:val="00D7386F"/>
    <w:rsid w:val="00D7482B"/>
    <w:rsid w:val="00D75C40"/>
    <w:rsid w:val="00D75FBA"/>
    <w:rsid w:val="00D81F9B"/>
    <w:rsid w:val="00D82013"/>
    <w:rsid w:val="00D827A3"/>
    <w:rsid w:val="00D83947"/>
    <w:rsid w:val="00D85A35"/>
    <w:rsid w:val="00D85A3B"/>
    <w:rsid w:val="00D86159"/>
    <w:rsid w:val="00D86B03"/>
    <w:rsid w:val="00D87564"/>
    <w:rsid w:val="00D87571"/>
    <w:rsid w:val="00D87AAC"/>
    <w:rsid w:val="00D90807"/>
    <w:rsid w:val="00D909B3"/>
    <w:rsid w:val="00D90C6E"/>
    <w:rsid w:val="00D930C6"/>
    <w:rsid w:val="00D9312C"/>
    <w:rsid w:val="00D93A1B"/>
    <w:rsid w:val="00D95772"/>
    <w:rsid w:val="00D95CFB"/>
    <w:rsid w:val="00D95DA3"/>
    <w:rsid w:val="00D96857"/>
    <w:rsid w:val="00D975FF"/>
    <w:rsid w:val="00D97B36"/>
    <w:rsid w:val="00DA0F21"/>
    <w:rsid w:val="00DA2B91"/>
    <w:rsid w:val="00DA2F48"/>
    <w:rsid w:val="00DA76D0"/>
    <w:rsid w:val="00DB0C88"/>
    <w:rsid w:val="00DB1FB4"/>
    <w:rsid w:val="00DB2231"/>
    <w:rsid w:val="00DB260A"/>
    <w:rsid w:val="00DB36A1"/>
    <w:rsid w:val="00DB3FAB"/>
    <w:rsid w:val="00DB5606"/>
    <w:rsid w:val="00DB592E"/>
    <w:rsid w:val="00DB5D03"/>
    <w:rsid w:val="00DB67A6"/>
    <w:rsid w:val="00DB69FE"/>
    <w:rsid w:val="00DB6B04"/>
    <w:rsid w:val="00DB77D1"/>
    <w:rsid w:val="00DB798A"/>
    <w:rsid w:val="00DC087C"/>
    <w:rsid w:val="00DC1699"/>
    <w:rsid w:val="00DC1878"/>
    <w:rsid w:val="00DC21B6"/>
    <w:rsid w:val="00DC2856"/>
    <w:rsid w:val="00DC2928"/>
    <w:rsid w:val="00DC3EED"/>
    <w:rsid w:val="00DC489C"/>
    <w:rsid w:val="00DC4C53"/>
    <w:rsid w:val="00DC4D56"/>
    <w:rsid w:val="00DC4F0A"/>
    <w:rsid w:val="00DC68B6"/>
    <w:rsid w:val="00DC6CE9"/>
    <w:rsid w:val="00DC76F9"/>
    <w:rsid w:val="00DC7839"/>
    <w:rsid w:val="00DD08F3"/>
    <w:rsid w:val="00DD1A3E"/>
    <w:rsid w:val="00DD3D88"/>
    <w:rsid w:val="00DD4486"/>
    <w:rsid w:val="00DD4F38"/>
    <w:rsid w:val="00DD5222"/>
    <w:rsid w:val="00DD5A47"/>
    <w:rsid w:val="00DD6098"/>
    <w:rsid w:val="00DD7538"/>
    <w:rsid w:val="00DD76AA"/>
    <w:rsid w:val="00DD7E1D"/>
    <w:rsid w:val="00DE0320"/>
    <w:rsid w:val="00DE0665"/>
    <w:rsid w:val="00DE0ACA"/>
    <w:rsid w:val="00DE1063"/>
    <w:rsid w:val="00DE14EC"/>
    <w:rsid w:val="00DE1C5D"/>
    <w:rsid w:val="00DE1DF5"/>
    <w:rsid w:val="00DE1ED3"/>
    <w:rsid w:val="00DE3098"/>
    <w:rsid w:val="00DE3AA1"/>
    <w:rsid w:val="00DE3CB1"/>
    <w:rsid w:val="00DE3DCC"/>
    <w:rsid w:val="00DE3EE9"/>
    <w:rsid w:val="00DE4566"/>
    <w:rsid w:val="00DE4D98"/>
    <w:rsid w:val="00DE51A4"/>
    <w:rsid w:val="00DE5655"/>
    <w:rsid w:val="00DE63E8"/>
    <w:rsid w:val="00DE70B7"/>
    <w:rsid w:val="00DF0C92"/>
    <w:rsid w:val="00DF0D80"/>
    <w:rsid w:val="00DF14EC"/>
    <w:rsid w:val="00DF1F06"/>
    <w:rsid w:val="00DF29EA"/>
    <w:rsid w:val="00DF305A"/>
    <w:rsid w:val="00DF3680"/>
    <w:rsid w:val="00DF3C7E"/>
    <w:rsid w:val="00DF4588"/>
    <w:rsid w:val="00DF46B9"/>
    <w:rsid w:val="00DF493B"/>
    <w:rsid w:val="00DF494B"/>
    <w:rsid w:val="00DF5406"/>
    <w:rsid w:val="00DF5600"/>
    <w:rsid w:val="00DF632F"/>
    <w:rsid w:val="00DF6387"/>
    <w:rsid w:val="00DF66F3"/>
    <w:rsid w:val="00DF68DB"/>
    <w:rsid w:val="00DF70D6"/>
    <w:rsid w:val="00DF7FE8"/>
    <w:rsid w:val="00E0080B"/>
    <w:rsid w:val="00E00CE3"/>
    <w:rsid w:val="00E00D64"/>
    <w:rsid w:val="00E01CE1"/>
    <w:rsid w:val="00E02614"/>
    <w:rsid w:val="00E027D3"/>
    <w:rsid w:val="00E02EDC"/>
    <w:rsid w:val="00E037FF"/>
    <w:rsid w:val="00E03A01"/>
    <w:rsid w:val="00E05CF9"/>
    <w:rsid w:val="00E062E9"/>
    <w:rsid w:val="00E0654F"/>
    <w:rsid w:val="00E06900"/>
    <w:rsid w:val="00E06AA4"/>
    <w:rsid w:val="00E06E22"/>
    <w:rsid w:val="00E073E8"/>
    <w:rsid w:val="00E07525"/>
    <w:rsid w:val="00E07563"/>
    <w:rsid w:val="00E07950"/>
    <w:rsid w:val="00E108FF"/>
    <w:rsid w:val="00E10F57"/>
    <w:rsid w:val="00E1137C"/>
    <w:rsid w:val="00E11B9D"/>
    <w:rsid w:val="00E1238F"/>
    <w:rsid w:val="00E12649"/>
    <w:rsid w:val="00E12968"/>
    <w:rsid w:val="00E12D52"/>
    <w:rsid w:val="00E132E3"/>
    <w:rsid w:val="00E14200"/>
    <w:rsid w:val="00E16475"/>
    <w:rsid w:val="00E16FCC"/>
    <w:rsid w:val="00E17AD8"/>
    <w:rsid w:val="00E2031E"/>
    <w:rsid w:val="00E20596"/>
    <w:rsid w:val="00E20C0B"/>
    <w:rsid w:val="00E23268"/>
    <w:rsid w:val="00E23CC5"/>
    <w:rsid w:val="00E23EA7"/>
    <w:rsid w:val="00E25BFA"/>
    <w:rsid w:val="00E25D21"/>
    <w:rsid w:val="00E27BE0"/>
    <w:rsid w:val="00E27C3E"/>
    <w:rsid w:val="00E30EAC"/>
    <w:rsid w:val="00E3189B"/>
    <w:rsid w:val="00E321CA"/>
    <w:rsid w:val="00E33AEA"/>
    <w:rsid w:val="00E33B94"/>
    <w:rsid w:val="00E3670A"/>
    <w:rsid w:val="00E36F21"/>
    <w:rsid w:val="00E37BF3"/>
    <w:rsid w:val="00E402FA"/>
    <w:rsid w:val="00E40EC4"/>
    <w:rsid w:val="00E414EF"/>
    <w:rsid w:val="00E41FBE"/>
    <w:rsid w:val="00E42804"/>
    <w:rsid w:val="00E4288E"/>
    <w:rsid w:val="00E4345A"/>
    <w:rsid w:val="00E441D2"/>
    <w:rsid w:val="00E45A96"/>
    <w:rsid w:val="00E45FCE"/>
    <w:rsid w:val="00E46B2B"/>
    <w:rsid w:val="00E46CE4"/>
    <w:rsid w:val="00E47FA5"/>
    <w:rsid w:val="00E50085"/>
    <w:rsid w:val="00E50B80"/>
    <w:rsid w:val="00E52832"/>
    <w:rsid w:val="00E52E5D"/>
    <w:rsid w:val="00E52FB4"/>
    <w:rsid w:val="00E52FE3"/>
    <w:rsid w:val="00E53500"/>
    <w:rsid w:val="00E535F6"/>
    <w:rsid w:val="00E53A48"/>
    <w:rsid w:val="00E5541B"/>
    <w:rsid w:val="00E56871"/>
    <w:rsid w:val="00E6079F"/>
    <w:rsid w:val="00E60C8A"/>
    <w:rsid w:val="00E6131B"/>
    <w:rsid w:val="00E627B0"/>
    <w:rsid w:val="00E628E5"/>
    <w:rsid w:val="00E638DD"/>
    <w:rsid w:val="00E6404B"/>
    <w:rsid w:val="00E643F2"/>
    <w:rsid w:val="00E64902"/>
    <w:rsid w:val="00E6626E"/>
    <w:rsid w:val="00E66A4B"/>
    <w:rsid w:val="00E66F2E"/>
    <w:rsid w:val="00E678E3"/>
    <w:rsid w:val="00E706FE"/>
    <w:rsid w:val="00E71339"/>
    <w:rsid w:val="00E71801"/>
    <w:rsid w:val="00E7203D"/>
    <w:rsid w:val="00E7423C"/>
    <w:rsid w:val="00E74532"/>
    <w:rsid w:val="00E749DC"/>
    <w:rsid w:val="00E74F67"/>
    <w:rsid w:val="00E75CDB"/>
    <w:rsid w:val="00E77EDD"/>
    <w:rsid w:val="00E80852"/>
    <w:rsid w:val="00E81003"/>
    <w:rsid w:val="00E81142"/>
    <w:rsid w:val="00E82217"/>
    <w:rsid w:val="00E829DD"/>
    <w:rsid w:val="00E82F1E"/>
    <w:rsid w:val="00E83616"/>
    <w:rsid w:val="00E84651"/>
    <w:rsid w:val="00E84D43"/>
    <w:rsid w:val="00E85111"/>
    <w:rsid w:val="00E856E8"/>
    <w:rsid w:val="00E85D32"/>
    <w:rsid w:val="00E86554"/>
    <w:rsid w:val="00E86CC2"/>
    <w:rsid w:val="00E87585"/>
    <w:rsid w:val="00E87DF5"/>
    <w:rsid w:val="00E90A73"/>
    <w:rsid w:val="00E9144E"/>
    <w:rsid w:val="00E9155C"/>
    <w:rsid w:val="00E9171B"/>
    <w:rsid w:val="00E91AF6"/>
    <w:rsid w:val="00E91D5D"/>
    <w:rsid w:val="00E928CC"/>
    <w:rsid w:val="00E9325E"/>
    <w:rsid w:val="00E939EF"/>
    <w:rsid w:val="00E93E33"/>
    <w:rsid w:val="00E943CB"/>
    <w:rsid w:val="00E95AFB"/>
    <w:rsid w:val="00EA0C95"/>
    <w:rsid w:val="00EA1157"/>
    <w:rsid w:val="00EA1B2F"/>
    <w:rsid w:val="00EA1CE1"/>
    <w:rsid w:val="00EA31DE"/>
    <w:rsid w:val="00EA3287"/>
    <w:rsid w:val="00EA33B2"/>
    <w:rsid w:val="00EA34FD"/>
    <w:rsid w:val="00EA4336"/>
    <w:rsid w:val="00EA52B2"/>
    <w:rsid w:val="00EA5FD6"/>
    <w:rsid w:val="00EA60EC"/>
    <w:rsid w:val="00EA6386"/>
    <w:rsid w:val="00EA6A56"/>
    <w:rsid w:val="00EA6E89"/>
    <w:rsid w:val="00EA7875"/>
    <w:rsid w:val="00EB0088"/>
    <w:rsid w:val="00EB025B"/>
    <w:rsid w:val="00EB0EEF"/>
    <w:rsid w:val="00EB1005"/>
    <w:rsid w:val="00EB11DD"/>
    <w:rsid w:val="00EB142B"/>
    <w:rsid w:val="00EB166A"/>
    <w:rsid w:val="00EB1ECB"/>
    <w:rsid w:val="00EB2563"/>
    <w:rsid w:val="00EB27A0"/>
    <w:rsid w:val="00EB2DA5"/>
    <w:rsid w:val="00EB45A4"/>
    <w:rsid w:val="00EB481D"/>
    <w:rsid w:val="00EB4CA3"/>
    <w:rsid w:val="00EB61D3"/>
    <w:rsid w:val="00EB7927"/>
    <w:rsid w:val="00EC02E1"/>
    <w:rsid w:val="00EC0576"/>
    <w:rsid w:val="00EC11AA"/>
    <w:rsid w:val="00EC15E2"/>
    <w:rsid w:val="00EC2685"/>
    <w:rsid w:val="00EC2D04"/>
    <w:rsid w:val="00EC329E"/>
    <w:rsid w:val="00EC3AB9"/>
    <w:rsid w:val="00EC3DEC"/>
    <w:rsid w:val="00EC409B"/>
    <w:rsid w:val="00EC45AF"/>
    <w:rsid w:val="00EC483A"/>
    <w:rsid w:val="00EC5958"/>
    <w:rsid w:val="00EC5C66"/>
    <w:rsid w:val="00EC5C92"/>
    <w:rsid w:val="00EC6AC7"/>
    <w:rsid w:val="00EC6E1C"/>
    <w:rsid w:val="00EC6F4A"/>
    <w:rsid w:val="00EC7469"/>
    <w:rsid w:val="00EC7526"/>
    <w:rsid w:val="00EC7746"/>
    <w:rsid w:val="00EC7B64"/>
    <w:rsid w:val="00ED0437"/>
    <w:rsid w:val="00ED0550"/>
    <w:rsid w:val="00ED24FB"/>
    <w:rsid w:val="00ED2540"/>
    <w:rsid w:val="00ED3E44"/>
    <w:rsid w:val="00ED4B1B"/>
    <w:rsid w:val="00ED51A0"/>
    <w:rsid w:val="00ED5765"/>
    <w:rsid w:val="00ED5E91"/>
    <w:rsid w:val="00ED6048"/>
    <w:rsid w:val="00ED6532"/>
    <w:rsid w:val="00ED6E45"/>
    <w:rsid w:val="00ED73B9"/>
    <w:rsid w:val="00ED7597"/>
    <w:rsid w:val="00EE0281"/>
    <w:rsid w:val="00EE08E9"/>
    <w:rsid w:val="00EE1812"/>
    <w:rsid w:val="00EE2119"/>
    <w:rsid w:val="00EE2256"/>
    <w:rsid w:val="00EE262B"/>
    <w:rsid w:val="00EE2964"/>
    <w:rsid w:val="00EE2C0B"/>
    <w:rsid w:val="00EE38C0"/>
    <w:rsid w:val="00EE3D33"/>
    <w:rsid w:val="00EE465D"/>
    <w:rsid w:val="00EE4B35"/>
    <w:rsid w:val="00EE5CDE"/>
    <w:rsid w:val="00EE6774"/>
    <w:rsid w:val="00EE7012"/>
    <w:rsid w:val="00EE720D"/>
    <w:rsid w:val="00EE7BDD"/>
    <w:rsid w:val="00EF01A6"/>
    <w:rsid w:val="00EF0314"/>
    <w:rsid w:val="00EF09F0"/>
    <w:rsid w:val="00EF0DA2"/>
    <w:rsid w:val="00EF1167"/>
    <w:rsid w:val="00EF2AC7"/>
    <w:rsid w:val="00EF3042"/>
    <w:rsid w:val="00EF3358"/>
    <w:rsid w:val="00EF4227"/>
    <w:rsid w:val="00EF465A"/>
    <w:rsid w:val="00EF48AE"/>
    <w:rsid w:val="00EF50D9"/>
    <w:rsid w:val="00EF584C"/>
    <w:rsid w:val="00EF5BDF"/>
    <w:rsid w:val="00EF7F17"/>
    <w:rsid w:val="00F007EE"/>
    <w:rsid w:val="00F007FA"/>
    <w:rsid w:val="00F0099F"/>
    <w:rsid w:val="00F0186C"/>
    <w:rsid w:val="00F01F6A"/>
    <w:rsid w:val="00F038D4"/>
    <w:rsid w:val="00F04340"/>
    <w:rsid w:val="00F0581C"/>
    <w:rsid w:val="00F05D1B"/>
    <w:rsid w:val="00F0695F"/>
    <w:rsid w:val="00F06A45"/>
    <w:rsid w:val="00F06C0D"/>
    <w:rsid w:val="00F06D24"/>
    <w:rsid w:val="00F06E15"/>
    <w:rsid w:val="00F074A7"/>
    <w:rsid w:val="00F10C25"/>
    <w:rsid w:val="00F12D21"/>
    <w:rsid w:val="00F14965"/>
    <w:rsid w:val="00F14B69"/>
    <w:rsid w:val="00F14BA3"/>
    <w:rsid w:val="00F14BAD"/>
    <w:rsid w:val="00F150DC"/>
    <w:rsid w:val="00F1511C"/>
    <w:rsid w:val="00F15973"/>
    <w:rsid w:val="00F16040"/>
    <w:rsid w:val="00F16349"/>
    <w:rsid w:val="00F16C00"/>
    <w:rsid w:val="00F1796D"/>
    <w:rsid w:val="00F204AA"/>
    <w:rsid w:val="00F20639"/>
    <w:rsid w:val="00F20EE3"/>
    <w:rsid w:val="00F24713"/>
    <w:rsid w:val="00F24D3E"/>
    <w:rsid w:val="00F253A2"/>
    <w:rsid w:val="00F25C0B"/>
    <w:rsid w:val="00F2615E"/>
    <w:rsid w:val="00F26E88"/>
    <w:rsid w:val="00F27017"/>
    <w:rsid w:val="00F2784C"/>
    <w:rsid w:val="00F27CF3"/>
    <w:rsid w:val="00F30FA0"/>
    <w:rsid w:val="00F3108D"/>
    <w:rsid w:val="00F31C71"/>
    <w:rsid w:val="00F31F13"/>
    <w:rsid w:val="00F326CC"/>
    <w:rsid w:val="00F32799"/>
    <w:rsid w:val="00F33158"/>
    <w:rsid w:val="00F3399D"/>
    <w:rsid w:val="00F33A24"/>
    <w:rsid w:val="00F33E5A"/>
    <w:rsid w:val="00F37F91"/>
    <w:rsid w:val="00F408B2"/>
    <w:rsid w:val="00F40AFB"/>
    <w:rsid w:val="00F41A51"/>
    <w:rsid w:val="00F4351B"/>
    <w:rsid w:val="00F46945"/>
    <w:rsid w:val="00F47048"/>
    <w:rsid w:val="00F506C5"/>
    <w:rsid w:val="00F508B8"/>
    <w:rsid w:val="00F51BDA"/>
    <w:rsid w:val="00F527A0"/>
    <w:rsid w:val="00F53083"/>
    <w:rsid w:val="00F534D8"/>
    <w:rsid w:val="00F534E2"/>
    <w:rsid w:val="00F53ACA"/>
    <w:rsid w:val="00F53DE3"/>
    <w:rsid w:val="00F55AA4"/>
    <w:rsid w:val="00F57EF7"/>
    <w:rsid w:val="00F60619"/>
    <w:rsid w:val="00F6092E"/>
    <w:rsid w:val="00F61135"/>
    <w:rsid w:val="00F62629"/>
    <w:rsid w:val="00F62ECC"/>
    <w:rsid w:val="00F62F9C"/>
    <w:rsid w:val="00F63774"/>
    <w:rsid w:val="00F64BFE"/>
    <w:rsid w:val="00F6744E"/>
    <w:rsid w:val="00F70107"/>
    <w:rsid w:val="00F71510"/>
    <w:rsid w:val="00F716A9"/>
    <w:rsid w:val="00F71EED"/>
    <w:rsid w:val="00F72A55"/>
    <w:rsid w:val="00F72B4F"/>
    <w:rsid w:val="00F73FE8"/>
    <w:rsid w:val="00F74912"/>
    <w:rsid w:val="00F753B2"/>
    <w:rsid w:val="00F7619A"/>
    <w:rsid w:val="00F77746"/>
    <w:rsid w:val="00F77899"/>
    <w:rsid w:val="00F805EC"/>
    <w:rsid w:val="00F80E18"/>
    <w:rsid w:val="00F80FEF"/>
    <w:rsid w:val="00F814C6"/>
    <w:rsid w:val="00F81B1D"/>
    <w:rsid w:val="00F820F5"/>
    <w:rsid w:val="00F82F9C"/>
    <w:rsid w:val="00F83519"/>
    <w:rsid w:val="00F83F9C"/>
    <w:rsid w:val="00F84344"/>
    <w:rsid w:val="00F84817"/>
    <w:rsid w:val="00F84F89"/>
    <w:rsid w:val="00F85172"/>
    <w:rsid w:val="00F85B1F"/>
    <w:rsid w:val="00F86561"/>
    <w:rsid w:val="00F86B65"/>
    <w:rsid w:val="00F86F1A"/>
    <w:rsid w:val="00F872B9"/>
    <w:rsid w:val="00F873F0"/>
    <w:rsid w:val="00F875C0"/>
    <w:rsid w:val="00F92393"/>
    <w:rsid w:val="00F9284F"/>
    <w:rsid w:val="00F92D4B"/>
    <w:rsid w:val="00F9323A"/>
    <w:rsid w:val="00F93461"/>
    <w:rsid w:val="00F943A3"/>
    <w:rsid w:val="00F954C5"/>
    <w:rsid w:val="00F954DF"/>
    <w:rsid w:val="00F96F83"/>
    <w:rsid w:val="00F9713A"/>
    <w:rsid w:val="00F979FB"/>
    <w:rsid w:val="00FA0356"/>
    <w:rsid w:val="00FA0928"/>
    <w:rsid w:val="00FA09AC"/>
    <w:rsid w:val="00FA1673"/>
    <w:rsid w:val="00FA2185"/>
    <w:rsid w:val="00FA2477"/>
    <w:rsid w:val="00FA2914"/>
    <w:rsid w:val="00FA2B4E"/>
    <w:rsid w:val="00FA2C3D"/>
    <w:rsid w:val="00FA2C99"/>
    <w:rsid w:val="00FA2FCB"/>
    <w:rsid w:val="00FA3874"/>
    <w:rsid w:val="00FA38D5"/>
    <w:rsid w:val="00FA3999"/>
    <w:rsid w:val="00FA39A3"/>
    <w:rsid w:val="00FA40B7"/>
    <w:rsid w:val="00FA4F99"/>
    <w:rsid w:val="00FA659A"/>
    <w:rsid w:val="00FA6983"/>
    <w:rsid w:val="00FA7543"/>
    <w:rsid w:val="00FA7ADC"/>
    <w:rsid w:val="00FA7C15"/>
    <w:rsid w:val="00FB024A"/>
    <w:rsid w:val="00FB050A"/>
    <w:rsid w:val="00FB0C4D"/>
    <w:rsid w:val="00FB1140"/>
    <w:rsid w:val="00FB133A"/>
    <w:rsid w:val="00FB15CA"/>
    <w:rsid w:val="00FB1D4A"/>
    <w:rsid w:val="00FB1F26"/>
    <w:rsid w:val="00FB21A5"/>
    <w:rsid w:val="00FB22C6"/>
    <w:rsid w:val="00FB2F56"/>
    <w:rsid w:val="00FB3C62"/>
    <w:rsid w:val="00FB41CF"/>
    <w:rsid w:val="00FB4207"/>
    <w:rsid w:val="00FB472B"/>
    <w:rsid w:val="00FB59A4"/>
    <w:rsid w:val="00FB5AFE"/>
    <w:rsid w:val="00FB6BCF"/>
    <w:rsid w:val="00FB706B"/>
    <w:rsid w:val="00FC0737"/>
    <w:rsid w:val="00FC07CF"/>
    <w:rsid w:val="00FC0CB5"/>
    <w:rsid w:val="00FC1F98"/>
    <w:rsid w:val="00FC26C6"/>
    <w:rsid w:val="00FC339F"/>
    <w:rsid w:val="00FC47AC"/>
    <w:rsid w:val="00FC4A09"/>
    <w:rsid w:val="00FC4A40"/>
    <w:rsid w:val="00FC508B"/>
    <w:rsid w:val="00FC570D"/>
    <w:rsid w:val="00FC5A19"/>
    <w:rsid w:val="00FC5B97"/>
    <w:rsid w:val="00FC5DA7"/>
    <w:rsid w:val="00FC6053"/>
    <w:rsid w:val="00FC7118"/>
    <w:rsid w:val="00FD066D"/>
    <w:rsid w:val="00FD15C0"/>
    <w:rsid w:val="00FD162A"/>
    <w:rsid w:val="00FD32B5"/>
    <w:rsid w:val="00FD3640"/>
    <w:rsid w:val="00FD3774"/>
    <w:rsid w:val="00FD3886"/>
    <w:rsid w:val="00FD3B51"/>
    <w:rsid w:val="00FD3C08"/>
    <w:rsid w:val="00FD5D4A"/>
    <w:rsid w:val="00FD6EE1"/>
    <w:rsid w:val="00FD7C5D"/>
    <w:rsid w:val="00FE1738"/>
    <w:rsid w:val="00FE230A"/>
    <w:rsid w:val="00FE2EA2"/>
    <w:rsid w:val="00FE3C38"/>
    <w:rsid w:val="00FE547B"/>
    <w:rsid w:val="00FE6FD1"/>
    <w:rsid w:val="00FF0131"/>
    <w:rsid w:val="00FF0822"/>
    <w:rsid w:val="00FF0CC6"/>
    <w:rsid w:val="00FF0DD5"/>
    <w:rsid w:val="00FF0E69"/>
    <w:rsid w:val="00FF101B"/>
    <w:rsid w:val="00FF110C"/>
    <w:rsid w:val="00FF2D58"/>
    <w:rsid w:val="00FF3659"/>
    <w:rsid w:val="00FF42ED"/>
    <w:rsid w:val="00FF475D"/>
    <w:rsid w:val="00FF4B0E"/>
    <w:rsid w:val="00FF532A"/>
    <w:rsid w:val="00FF6DE8"/>
    <w:rsid w:val="00FF7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B29"/>
  </w:style>
  <w:style w:type="paragraph" w:styleId="2">
    <w:name w:val="heading 2"/>
    <w:basedOn w:val="a"/>
    <w:link w:val="20"/>
    <w:uiPriority w:val="9"/>
    <w:qFormat/>
    <w:rsid w:val="00172A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5D94"/>
    <w:rPr>
      <w:color w:val="0000FF" w:themeColor="hyperlink"/>
      <w:u w:val="single"/>
    </w:rPr>
  </w:style>
  <w:style w:type="character" w:customStyle="1" w:styleId="apple-converted-space">
    <w:name w:val="apple-converted-space"/>
    <w:basedOn w:val="a0"/>
    <w:rsid w:val="00961956"/>
  </w:style>
  <w:style w:type="character" w:customStyle="1" w:styleId="hofgwc">
    <w:name w:val="hofgwc"/>
    <w:basedOn w:val="a0"/>
    <w:rsid w:val="00961956"/>
  </w:style>
  <w:style w:type="character" w:customStyle="1" w:styleId="qo">
    <w:name w:val="qo"/>
    <w:basedOn w:val="a0"/>
    <w:rsid w:val="00961956"/>
  </w:style>
  <w:style w:type="paragraph" w:customStyle="1" w:styleId="m60493871493160225gmail-msolistparagraph">
    <w:name w:val="m_60493871493160225gmail-msolistparagraph"/>
    <w:basedOn w:val="a"/>
    <w:rsid w:val="00961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mailmsg">
    <w:name w:val="gmail_msg"/>
    <w:basedOn w:val="a0"/>
    <w:rsid w:val="00961956"/>
  </w:style>
  <w:style w:type="paragraph" w:styleId="a4">
    <w:name w:val="Normal (Web)"/>
    <w:basedOn w:val="a"/>
    <w:uiPriority w:val="99"/>
    <w:unhideWhenUsed/>
    <w:rsid w:val="00961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gtext">
    <w:name w:val="bigtext"/>
    <w:basedOn w:val="a0"/>
    <w:rsid w:val="00ED6E45"/>
  </w:style>
  <w:style w:type="paragraph" w:styleId="a5">
    <w:name w:val="List Paragraph"/>
    <w:basedOn w:val="a"/>
    <w:uiPriority w:val="34"/>
    <w:qFormat/>
    <w:rsid w:val="000F3DE5"/>
    <w:pPr>
      <w:ind w:left="720"/>
      <w:contextualSpacing/>
    </w:pPr>
  </w:style>
  <w:style w:type="character" w:customStyle="1" w:styleId="20">
    <w:name w:val="Заголовок 2 Знак"/>
    <w:basedOn w:val="a0"/>
    <w:link w:val="2"/>
    <w:uiPriority w:val="9"/>
    <w:rsid w:val="00172AFD"/>
    <w:rPr>
      <w:rFonts w:ascii="Times New Roman" w:eastAsia="Times New Roman" w:hAnsi="Times New Roman" w:cs="Times New Roman"/>
      <w:b/>
      <w:bCs/>
      <w:sz w:val="36"/>
      <w:szCs w:val="36"/>
      <w:lang w:eastAsia="ru-RU"/>
    </w:rPr>
  </w:style>
  <w:style w:type="character" w:customStyle="1" w:styleId="ndfhfb-c4yzdc-darucf-nnafwf-cw">
    <w:name w:val="ndfhfb-c4yzdc-darucf-nnafwf-cw"/>
    <w:basedOn w:val="a0"/>
    <w:rsid w:val="00172AFD"/>
  </w:style>
  <w:style w:type="paragraph" w:customStyle="1" w:styleId="ndfhfb-c4yzdc-cysp0e-darucf-df1zy-se">
    <w:name w:val="ndfhfb-c4yzdc-cysp0e-darucf-df1zy-se"/>
    <w:basedOn w:val="a"/>
    <w:rsid w:val="00172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uiPriority w:val="99"/>
    <w:rsid w:val="00AE47FA"/>
    <w:rPr>
      <w:rFonts w:cs="Times New Roman"/>
    </w:rPr>
  </w:style>
</w:styles>
</file>

<file path=word/webSettings.xml><?xml version="1.0" encoding="utf-8"?>
<w:webSettings xmlns:r="http://schemas.openxmlformats.org/officeDocument/2006/relationships" xmlns:w="http://schemas.openxmlformats.org/wordprocessingml/2006/main">
  <w:divs>
    <w:div w:id="316692461">
      <w:bodyDiv w:val="1"/>
      <w:marLeft w:val="0"/>
      <w:marRight w:val="0"/>
      <w:marTop w:val="0"/>
      <w:marBottom w:val="0"/>
      <w:divBdr>
        <w:top w:val="none" w:sz="0" w:space="0" w:color="auto"/>
        <w:left w:val="none" w:sz="0" w:space="0" w:color="auto"/>
        <w:bottom w:val="none" w:sz="0" w:space="0" w:color="auto"/>
        <w:right w:val="none" w:sz="0" w:space="0" w:color="auto"/>
      </w:divBdr>
    </w:div>
    <w:div w:id="698968454">
      <w:bodyDiv w:val="1"/>
      <w:marLeft w:val="0"/>
      <w:marRight w:val="0"/>
      <w:marTop w:val="0"/>
      <w:marBottom w:val="0"/>
      <w:divBdr>
        <w:top w:val="none" w:sz="0" w:space="0" w:color="auto"/>
        <w:left w:val="none" w:sz="0" w:space="0" w:color="auto"/>
        <w:bottom w:val="none" w:sz="0" w:space="0" w:color="auto"/>
        <w:right w:val="none" w:sz="0" w:space="0" w:color="auto"/>
      </w:divBdr>
      <w:divsChild>
        <w:div w:id="1091589448">
          <w:marLeft w:val="0"/>
          <w:marRight w:val="0"/>
          <w:marTop w:val="0"/>
          <w:marBottom w:val="0"/>
          <w:divBdr>
            <w:top w:val="none" w:sz="0" w:space="0" w:color="auto"/>
            <w:left w:val="none" w:sz="0" w:space="0" w:color="auto"/>
            <w:bottom w:val="none" w:sz="0" w:space="0" w:color="auto"/>
            <w:right w:val="none" w:sz="0" w:space="0" w:color="auto"/>
          </w:divBdr>
        </w:div>
        <w:div w:id="751506868">
          <w:marLeft w:val="960"/>
          <w:marRight w:val="240"/>
          <w:marTop w:val="0"/>
          <w:marBottom w:val="192"/>
          <w:divBdr>
            <w:top w:val="none" w:sz="0" w:space="0" w:color="auto"/>
            <w:left w:val="none" w:sz="0" w:space="0" w:color="auto"/>
            <w:bottom w:val="none" w:sz="0" w:space="0" w:color="auto"/>
            <w:right w:val="none" w:sz="0" w:space="0" w:color="auto"/>
          </w:divBdr>
          <w:divsChild>
            <w:div w:id="2049255826">
              <w:marLeft w:val="0"/>
              <w:marRight w:val="0"/>
              <w:marTop w:val="0"/>
              <w:marBottom w:val="84"/>
              <w:divBdr>
                <w:top w:val="none" w:sz="0" w:space="0" w:color="auto"/>
                <w:left w:val="none" w:sz="0" w:space="0" w:color="auto"/>
                <w:bottom w:val="none" w:sz="0" w:space="0" w:color="auto"/>
                <w:right w:val="none" w:sz="0" w:space="0" w:color="auto"/>
              </w:divBdr>
              <w:divsChild>
                <w:div w:id="2058431709">
                  <w:marLeft w:val="0"/>
                  <w:marRight w:val="0"/>
                  <w:marTop w:val="0"/>
                  <w:marBottom w:val="0"/>
                  <w:divBdr>
                    <w:top w:val="none" w:sz="0" w:space="0" w:color="auto"/>
                    <w:left w:val="none" w:sz="0" w:space="0" w:color="auto"/>
                    <w:bottom w:val="none" w:sz="0" w:space="0" w:color="auto"/>
                    <w:right w:val="none" w:sz="0" w:space="0" w:color="auto"/>
                  </w:divBdr>
                  <w:divsChild>
                    <w:div w:id="692993959">
                      <w:marLeft w:val="0"/>
                      <w:marRight w:val="0"/>
                      <w:marTop w:val="0"/>
                      <w:marBottom w:val="0"/>
                      <w:divBdr>
                        <w:top w:val="none" w:sz="0" w:space="0" w:color="auto"/>
                        <w:left w:val="none" w:sz="0" w:space="0" w:color="auto"/>
                        <w:bottom w:val="none" w:sz="0" w:space="0" w:color="auto"/>
                        <w:right w:val="none" w:sz="0" w:space="0" w:color="auto"/>
                      </w:divBdr>
                      <w:divsChild>
                        <w:div w:id="1796825980">
                          <w:marLeft w:val="0"/>
                          <w:marRight w:val="0"/>
                          <w:marTop w:val="0"/>
                          <w:marBottom w:val="0"/>
                          <w:divBdr>
                            <w:top w:val="none" w:sz="0" w:space="0" w:color="auto"/>
                            <w:left w:val="none" w:sz="0" w:space="0" w:color="auto"/>
                            <w:bottom w:val="none" w:sz="0" w:space="0" w:color="auto"/>
                            <w:right w:val="none" w:sz="0" w:space="0" w:color="auto"/>
                          </w:divBdr>
                          <w:divsChild>
                            <w:div w:id="16059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89992">
                  <w:marLeft w:val="0"/>
                  <w:marRight w:val="0"/>
                  <w:marTop w:val="0"/>
                  <w:marBottom w:val="0"/>
                  <w:divBdr>
                    <w:top w:val="none" w:sz="0" w:space="0" w:color="auto"/>
                    <w:left w:val="none" w:sz="0" w:space="0" w:color="auto"/>
                    <w:bottom w:val="none" w:sz="0" w:space="0" w:color="auto"/>
                    <w:right w:val="none" w:sz="0" w:space="0" w:color="auto"/>
                  </w:divBdr>
                  <w:divsChild>
                    <w:div w:id="512115505">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421492428">
              <w:marLeft w:val="-120"/>
              <w:marRight w:val="720"/>
              <w:marTop w:val="0"/>
              <w:marBottom w:val="0"/>
              <w:divBdr>
                <w:top w:val="none" w:sz="0" w:space="0" w:color="auto"/>
                <w:left w:val="none" w:sz="0" w:space="0" w:color="auto"/>
                <w:bottom w:val="none" w:sz="0" w:space="0" w:color="auto"/>
                <w:right w:val="none" w:sz="0" w:space="0" w:color="auto"/>
              </w:divBdr>
              <w:divsChild>
                <w:div w:id="1074816244">
                  <w:marLeft w:val="0"/>
                  <w:marRight w:val="0"/>
                  <w:marTop w:val="0"/>
                  <w:marBottom w:val="0"/>
                  <w:divBdr>
                    <w:top w:val="none" w:sz="0" w:space="0" w:color="auto"/>
                    <w:left w:val="none" w:sz="0" w:space="0" w:color="auto"/>
                    <w:bottom w:val="none" w:sz="0" w:space="0" w:color="auto"/>
                    <w:right w:val="none" w:sz="0" w:space="0" w:color="auto"/>
                  </w:divBdr>
                  <w:divsChild>
                    <w:div w:id="1932616329">
                      <w:marLeft w:val="0"/>
                      <w:marRight w:val="0"/>
                      <w:marTop w:val="0"/>
                      <w:marBottom w:val="0"/>
                      <w:divBdr>
                        <w:top w:val="none" w:sz="0" w:space="0" w:color="auto"/>
                        <w:left w:val="none" w:sz="0" w:space="0" w:color="auto"/>
                        <w:bottom w:val="none" w:sz="0" w:space="0" w:color="auto"/>
                        <w:right w:val="none" w:sz="0" w:space="0" w:color="auto"/>
                      </w:divBdr>
                      <w:divsChild>
                        <w:div w:id="913244930">
                          <w:marLeft w:val="0"/>
                          <w:marRight w:val="0"/>
                          <w:marTop w:val="0"/>
                          <w:marBottom w:val="0"/>
                          <w:divBdr>
                            <w:top w:val="none" w:sz="0" w:space="0" w:color="auto"/>
                            <w:left w:val="none" w:sz="0" w:space="0" w:color="auto"/>
                            <w:bottom w:val="none" w:sz="0" w:space="0" w:color="auto"/>
                            <w:right w:val="none" w:sz="0" w:space="0" w:color="auto"/>
                          </w:divBdr>
                          <w:divsChild>
                            <w:div w:id="15020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696916">
      <w:bodyDiv w:val="1"/>
      <w:marLeft w:val="0"/>
      <w:marRight w:val="0"/>
      <w:marTop w:val="0"/>
      <w:marBottom w:val="0"/>
      <w:divBdr>
        <w:top w:val="none" w:sz="0" w:space="0" w:color="auto"/>
        <w:left w:val="none" w:sz="0" w:space="0" w:color="auto"/>
        <w:bottom w:val="none" w:sz="0" w:space="0" w:color="auto"/>
        <w:right w:val="none" w:sz="0" w:space="0" w:color="auto"/>
      </w:divBdr>
    </w:div>
    <w:div w:id="1101492370">
      <w:bodyDiv w:val="1"/>
      <w:marLeft w:val="0"/>
      <w:marRight w:val="0"/>
      <w:marTop w:val="0"/>
      <w:marBottom w:val="0"/>
      <w:divBdr>
        <w:top w:val="none" w:sz="0" w:space="0" w:color="auto"/>
        <w:left w:val="none" w:sz="0" w:space="0" w:color="auto"/>
        <w:bottom w:val="none" w:sz="0" w:space="0" w:color="auto"/>
        <w:right w:val="none" w:sz="0" w:space="0" w:color="auto"/>
      </w:divBdr>
    </w:div>
    <w:div w:id="1537506942">
      <w:bodyDiv w:val="1"/>
      <w:marLeft w:val="0"/>
      <w:marRight w:val="0"/>
      <w:marTop w:val="0"/>
      <w:marBottom w:val="0"/>
      <w:divBdr>
        <w:top w:val="none" w:sz="0" w:space="0" w:color="auto"/>
        <w:left w:val="none" w:sz="0" w:space="0" w:color="auto"/>
        <w:bottom w:val="none" w:sz="0" w:space="0" w:color="auto"/>
        <w:right w:val="none" w:sz="0" w:space="0" w:color="auto"/>
      </w:divBdr>
      <w:divsChild>
        <w:div w:id="887766630">
          <w:marLeft w:val="0"/>
          <w:marRight w:val="0"/>
          <w:marTop w:val="0"/>
          <w:marBottom w:val="0"/>
          <w:divBdr>
            <w:top w:val="none" w:sz="0" w:space="0" w:color="auto"/>
            <w:left w:val="none" w:sz="0" w:space="0" w:color="auto"/>
            <w:bottom w:val="none" w:sz="0" w:space="0" w:color="auto"/>
            <w:right w:val="none" w:sz="0" w:space="0" w:color="auto"/>
          </w:divBdr>
          <w:divsChild>
            <w:div w:id="76748762">
              <w:marLeft w:val="0"/>
              <w:marRight w:val="0"/>
              <w:marTop w:val="0"/>
              <w:marBottom w:val="0"/>
              <w:divBdr>
                <w:top w:val="none" w:sz="0" w:space="0" w:color="auto"/>
                <w:left w:val="none" w:sz="0" w:space="0" w:color="auto"/>
                <w:bottom w:val="none" w:sz="0" w:space="0" w:color="auto"/>
                <w:right w:val="none" w:sz="0" w:space="0" w:color="auto"/>
              </w:divBdr>
              <w:divsChild>
                <w:div w:id="1294755050">
                  <w:marLeft w:val="0"/>
                  <w:marRight w:val="-6077"/>
                  <w:marTop w:val="0"/>
                  <w:marBottom w:val="0"/>
                  <w:divBdr>
                    <w:top w:val="none" w:sz="0" w:space="0" w:color="auto"/>
                    <w:left w:val="none" w:sz="0" w:space="0" w:color="auto"/>
                    <w:bottom w:val="none" w:sz="0" w:space="0" w:color="auto"/>
                    <w:right w:val="none" w:sz="0" w:space="0" w:color="auto"/>
                  </w:divBdr>
                  <w:divsChild>
                    <w:div w:id="618488521">
                      <w:marLeft w:val="0"/>
                      <w:marRight w:val="0"/>
                      <w:marTop w:val="0"/>
                      <w:marBottom w:val="0"/>
                      <w:divBdr>
                        <w:top w:val="none" w:sz="0" w:space="0" w:color="auto"/>
                        <w:left w:val="none" w:sz="0" w:space="0" w:color="auto"/>
                        <w:bottom w:val="none" w:sz="0" w:space="0" w:color="auto"/>
                        <w:right w:val="none" w:sz="0" w:space="0" w:color="auto"/>
                      </w:divBdr>
                      <w:divsChild>
                        <w:div w:id="314771477">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217811368">
                  <w:marLeft w:val="0"/>
                  <w:marRight w:val="0"/>
                  <w:marTop w:val="0"/>
                  <w:marBottom w:val="0"/>
                  <w:divBdr>
                    <w:top w:val="none" w:sz="0" w:space="0" w:color="auto"/>
                    <w:left w:val="none" w:sz="0" w:space="0" w:color="auto"/>
                    <w:bottom w:val="none" w:sz="0" w:space="0" w:color="auto"/>
                    <w:right w:val="none" w:sz="0" w:space="0" w:color="auto"/>
                  </w:divBdr>
                  <w:divsChild>
                    <w:div w:id="885334754">
                      <w:marLeft w:val="0"/>
                      <w:marRight w:val="0"/>
                      <w:marTop w:val="0"/>
                      <w:marBottom w:val="0"/>
                      <w:divBdr>
                        <w:top w:val="none" w:sz="0" w:space="0" w:color="auto"/>
                        <w:left w:val="none" w:sz="0" w:space="0" w:color="auto"/>
                        <w:bottom w:val="none" w:sz="0" w:space="0" w:color="auto"/>
                        <w:right w:val="none" w:sz="0" w:space="0" w:color="auto"/>
                      </w:divBdr>
                      <w:divsChild>
                        <w:div w:id="1466267204">
                          <w:marLeft w:val="132"/>
                          <w:marRight w:val="0"/>
                          <w:marTop w:val="0"/>
                          <w:marBottom w:val="0"/>
                          <w:divBdr>
                            <w:top w:val="none" w:sz="0" w:space="0" w:color="auto"/>
                            <w:left w:val="none" w:sz="0" w:space="0" w:color="auto"/>
                            <w:bottom w:val="none" w:sz="0" w:space="0" w:color="auto"/>
                            <w:right w:val="none" w:sz="0" w:space="0" w:color="auto"/>
                          </w:divBdr>
                          <w:divsChild>
                            <w:div w:id="362171816">
                              <w:marLeft w:val="0"/>
                              <w:marRight w:val="0"/>
                              <w:marTop w:val="672"/>
                              <w:marBottom w:val="672"/>
                              <w:divBdr>
                                <w:top w:val="none" w:sz="0" w:space="0" w:color="auto"/>
                                <w:left w:val="none" w:sz="0" w:space="0" w:color="auto"/>
                                <w:bottom w:val="none" w:sz="0" w:space="0" w:color="auto"/>
                                <w:right w:val="none" w:sz="0" w:space="0" w:color="auto"/>
                              </w:divBdr>
                              <w:divsChild>
                                <w:div w:id="733091166">
                                  <w:marLeft w:val="0"/>
                                  <w:marRight w:val="0"/>
                                  <w:marTop w:val="0"/>
                                  <w:marBottom w:val="0"/>
                                  <w:divBdr>
                                    <w:top w:val="none" w:sz="0" w:space="0" w:color="auto"/>
                                    <w:left w:val="none" w:sz="0" w:space="0" w:color="auto"/>
                                    <w:bottom w:val="none" w:sz="0" w:space="0" w:color="auto"/>
                                    <w:right w:val="none" w:sz="0" w:space="0" w:color="auto"/>
                                  </w:divBdr>
                                  <w:divsChild>
                                    <w:div w:id="507138135">
                                      <w:marLeft w:val="0"/>
                                      <w:marRight w:val="0"/>
                                      <w:marTop w:val="0"/>
                                      <w:marBottom w:val="0"/>
                                      <w:divBdr>
                                        <w:top w:val="none" w:sz="0" w:space="0" w:color="auto"/>
                                        <w:left w:val="none" w:sz="0" w:space="0" w:color="auto"/>
                                        <w:bottom w:val="none" w:sz="0" w:space="0" w:color="auto"/>
                                        <w:right w:val="none" w:sz="0" w:space="0" w:color="auto"/>
                                      </w:divBdr>
                                    </w:div>
                                  </w:divsChild>
                                </w:div>
                                <w:div w:id="2102950741">
                                  <w:marLeft w:val="0"/>
                                  <w:marRight w:val="0"/>
                                  <w:marTop w:val="192"/>
                                  <w:marBottom w:val="0"/>
                                  <w:divBdr>
                                    <w:top w:val="none" w:sz="0" w:space="0" w:color="auto"/>
                                    <w:left w:val="none" w:sz="0" w:space="0" w:color="auto"/>
                                    <w:bottom w:val="none" w:sz="0" w:space="0" w:color="auto"/>
                                    <w:right w:val="none" w:sz="0" w:space="0" w:color="auto"/>
                                  </w:divBdr>
                                  <w:divsChild>
                                    <w:div w:id="1425493991">
                                      <w:marLeft w:val="0"/>
                                      <w:marRight w:val="0"/>
                                      <w:marTop w:val="0"/>
                                      <w:marBottom w:val="0"/>
                                      <w:divBdr>
                                        <w:top w:val="none" w:sz="0" w:space="0" w:color="auto"/>
                                        <w:left w:val="none" w:sz="0" w:space="0" w:color="auto"/>
                                        <w:bottom w:val="none" w:sz="0" w:space="0" w:color="auto"/>
                                        <w:right w:val="none" w:sz="0" w:space="0" w:color="auto"/>
                                      </w:divBdr>
                                    </w:div>
                                  </w:divsChild>
                                </w:div>
                                <w:div w:id="771322838">
                                  <w:marLeft w:val="0"/>
                                  <w:marRight w:val="0"/>
                                  <w:marTop w:val="192"/>
                                  <w:marBottom w:val="0"/>
                                  <w:divBdr>
                                    <w:top w:val="none" w:sz="0" w:space="0" w:color="auto"/>
                                    <w:left w:val="none" w:sz="0" w:space="0" w:color="auto"/>
                                    <w:bottom w:val="none" w:sz="0" w:space="0" w:color="auto"/>
                                    <w:right w:val="none" w:sz="0" w:space="0" w:color="auto"/>
                                  </w:divBdr>
                                  <w:divsChild>
                                    <w:div w:id="632491374">
                                      <w:marLeft w:val="0"/>
                                      <w:marRight w:val="0"/>
                                      <w:marTop w:val="0"/>
                                      <w:marBottom w:val="0"/>
                                      <w:divBdr>
                                        <w:top w:val="none" w:sz="0" w:space="0" w:color="auto"/>
                                        <w:left w:val="none" w:sz="0" w:space="0" w:color="auto"/>
                                        <w:bottom w:val="none" w:sz="0" w:space="0" w:color="auto"/>
                                        <w:right w:val="none" w:sz="0" w:space="0" w:color="auto"/>
                                      </w:divBdr>
                                    </w:div>
                                  </w:divsChild>
                                </w:div>
                                <w:div w:id="564996359">
                                  <w:marLeft w:val="0"/>
                                  <w:marRight w:val="0"/>
                                  <w:marTop w:val="192"/>
                                  <w:marBottom w:val="0"/>
                                  <w:divBdr>
                                    <w:top w:val="none" w:sz="0" w:space="0" w:color="auto"/>
                                    <w:left w:val="none" w:sz="0" w:space="0" w:color="auto"/>
                                    <w:bottom w:val="none" w:sz="0" w:space="0" w:color="auto"/>
                                    <w:right w:val="none" w:sz="0" w:space="0" w:color="auto"/>
                                  </w:divBdr>
                                  <w:divsChild>
                                    <w:div w:id="20595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11965">
                          <w:marLeft w:val="0"/>
                          <w:marRight w:val="0"/>
                          <w:marTop w:val="0"/>
                          <w:marBottom w:val="0"/>
                          <w:divBdr>
                            <w:top w:val="single" w:sz="4" w:space="0" w:color="000000"/>
                            <w:left w:val="single" w:sz="4" w:space="0" w:color="000000"/>
                            <w:bottom w:val="single" w:sz="4" w:space="0" w:color="000000"/>
                            <w:right w:val="single" w:sz="4" w:space="0" w:color="000000"/>
                          </w:divBdr>
                          <w:divsChild>
                            <w:div w:id="759957480">
                              <w:marLeft w:val="48"/>
                              <w:marRight w:val="0"/>
                              <w:marTop w:val="0"/>
                              <w:marBottom w:val="0"/>
                              <w:divBdr>
                                <w:top w:val="single" w:sz="2" w:space="0" w:color="444444"/>
                                <w:left w:val="single" w:sz="4" w:space="5" w:color="444444"/>
                                <w:bottom w:val="single" w:sz="4" w:space="0" w:color="444444"/>
                                <w:right w:val="single" w:sz="2" w:space="5" w:color="444444"/>
                              </w:divBdr>
                              <w:divsChild>
                                <w:div w:id="957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239765">
              <w:marLeft w:val="0"/>
              <w:marRight w:val="0"/>
              <w:marTop w:val="0"/>
              <w:marBottom w:val="0"/>
              <w:divBdr>
                <w:top w:val="none" w:sz="0" w:space="0" w:color="auto"/>
                <w:left w:val="none" w:sz="0" w:space="0" w:color="auto"/>
                <w:bottom w:val="none" w:sz="0" w:space="0" w:color="auto"/>
                <w:right w:val="none" w:sz="0" w:space="0" w:color="auto"/>
              </w:divBdr>
              <w:divsChild>
                <w:div w:id="453056664">
                  <w:marLeft w:val="0"/>
                  <w:marRight w:val="132"/>
                  <w:marTop w:val="0"/>
                  <w:marBottom w:val="0"/>
                  <w:divBdr>
                    <w:top w:val="none" w:sz="0" w:space="0" w:color="auto"/>
                    <w:left w:val="none" w:sz="0" w:space="0" w:color="auto"/>
                    <w:bottom w:val="none" w:sz="0" w:space="0" w:color="auto"/>
                    <w:right w:val="none" w:sz="0" w:space="0" w:color="auto"/>
                  </w:divBdr>
                  <w:divsChild>
                    <w:div w:id="1043599392">
                      <w:marLeft w:val="0"/>
                      <w:marRight w:val="0"/>
                      <w:marTop w:val="0"/>
                      <w:marBottom w:val="0"/>
                      <w:divBdr>
                        <w:top w:val="none" w:sz="0" w:space="0" w:color="auto"/>
                        <w:left w:val="none" w:sz="0" w:space="0" w:color="auto"/>
                        <w:bottom w:val="none" w:sz="0" w:space="0" w:color="auto"/>
                        <w:right w:val="none" w:sz="0" w:space="0" w:color="auto"/>
                      </w:divBdr>
                      <w:divsChild>
                        <w:div w:id="1758675244">
                          <w:marLeft w:val="0"/>
                          <w:marRight w:val="0"/>
                          <w:marTop w:val="0"/>
                          <w:marBottom w:val="0"/>
                          <w:divBdr>
                            <w:top w:val="none" w:sz="0" w:space="0" w:color="auto"/>
                            <w:left w:val="none" w:sz="0" w:space="0" w:color="auto"/>
                            <w:bottom w:val="none" w:sz="0" w:space="0" w:color="auto"/>
                            <w:right w:val="none" w:sz="0" w:space="0" w:color="auto"/>
                          </w:divBdr>
                          <w:divsChild>
                            <w:div w:id="5569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103062">
          <w:marLeft w:val="0"/>
          <w:marRight w:val="0"/>
          <w:marTop w:val="0"/>
          <w:marBottom w:val="0"/>
          <w:divBdr>
            <w:top w:val="none" w:sz="0" w:space="0" w:color="auto"/>
            <w:left w:val="none" w:sz="0" w:space="0" w:color="auto"/>
            <w:bottom w:val="none" w:sz="0" w:space="0" w:color="auto"/>
            <w:right w:val="none" w:sz="0" w:space="0" w:color="auto"/>
          </w:divBdr>
        </w:div>
      </w:divsChild>
    </w:div>
    <w:div w:id="2022200464">
      <w:bodyDiv w:val="1"/>
      <w:marLeft w:val="0"/>
      <w:marRight w:val="0"/>
      <w:marTop w:val="0"/>
      <w:marBottom w:val="0"/>
      <w:divBdr>
        <w:top w:val="none" w:sz="0" w:space="0" w:color="auto"/>
        <w:left w:val="none" w:sz="0" w:space="0" w:color="auto"/>
        <w:bottom w:val="none" w:sz="0" w:space="0" w:color="auto"/>
        <w:right w:val="none" w:sz="0" w:space="0" w:color="auto"/>
      </w:divBdr>
      <w:divsChild>
        <w:div w:id="1779567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author_items.asp?authorid=250109" TargetMode="External"/><Relationship Id="rId13" Type="http://schemas.openxmlformats.org/officeDocument/2006/relationships/hyperlink" Target="http://elibrary.ru/org_items.asp?orgsid=11834" TargetMode="External"/><Relationship Id="rId3" Type="http://schemas.openxmlformats.org/officeDocument/2006/relationships/styles" Target="styles.xml"/><Relationship Id="rId7" Type="http://schemas.openxmlformats.org/officeDocument/2006/relationships/hyperlink" Target="http://elibrary.ru/author_items.asp?authorid=770292" TargetMode="External"/><Relationship Id="rId12" Type="http://schemas.openxmlformats.org/officeDocument/2006/relationships/hyperlink" Target="http://elibrary.ru/author_items.asp?authorid=2669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library.ru/author_items.asp?authorid=748602" TargetMode="External"/><Relationship Id="rId11" Type="http://schemas.openxmlformats.org/officeDocument/2006/relationships/hyperlink" Target="http://elibrary.ru/author_items.asp?authorid=10968" TargetMode="Externa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yperlink" Target="http://elibrary.ru/author_items.asp?authorid=92813" TargetMode="External"/><Relationship Id="rId4" Type="http://schemas.openxmlformats.org/officeDocument/2006/relationships/settings" Target="settings.xml"/><Relationship Id="rId9" Type="http://schemas.openxmlformats.org/officeDocument/2006/relationships/hyperlink" Target="http://elibrary.ru/author_items.asp?authorid=457569" TargetMode="External"/><Relationship Id="rId14" Type="http://schemas.openxmlformats.org/officeDocument/2006/relationships/hyperlink" Target="mailto:evgeny.zhvansky@yandex.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2E36B-52AB-4095-8FCE-E5D13C37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8</Pages>
  <Words>3101</Words>
  <Characters>17679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Serge</cp:lastModifiedBy>
  <cp:revision>2</cp:revision>
  <dcterms:created xsi:type="dcterms:W3CDTF">2017-02-07T07:52:00Z</dcterms:created>
  <dcterms:modified xsi:type="dcterms:W3CDTF">2017-02-08T20:23:00Z</dcterms:modified>
</cp:coreProperties>
</file>